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E3" w:rsidRDefault="00CD06E3" w:rsidP="00C97CB6">
      <w:pPr>
        <w:suppressLineNumbers/>
        <w:rPr>
          <w:rFonts w:ascii="Arial Narrow" w:hAnsi="Arial Narrow"/>
          <w:sz w:val="24"/>
          <w:szCs w:val="24"/>
          <w:lang w:val="pt-BR"/>
        </w:rPr>
      </w:pPr>
    </w:p>
    <w:p w:rsidR="00D078C2" w:rsidRDefault="00D078C2" w:rsidP="00C97CB6">
      <w:pPr>
        <w:suppressLineNumbers/>
        <w:rPr>
          <w:rFonts w:ascii="Arial Narrow" w:hAnsi="Arial Narrow"/>
          <w:sz w:val="24"/>
          <w:szCs w:val="24"/>
          <w:lang w:val="pt-BR"/>
        </w:rPr>
      </w:pPr>
    </w:p>
    <w:p w:rsidR="00B007A0" w:rsidRDefault="003E0FAC" w:rsidP="00C97CB6">
      <w:pPr>
        <w:suppressLineNumbers/>
        <w:jc w:val="center"/>
        <w:rPr>
          <w:rFonts w:asciiTheme="minorHAnsi" w:hAnsiTheme="minorHAnsi"/>
          <w:b/>
          <w:sz w:val="24"/>
          <w:szCs w:val="24"/>
          <w:lang w:val="pt-BR"/>
        </w:rPr>
      </w:pPr>
      <w:r>
        <w:rPr>
          <w:rFonts w:asciiTheme="minorHAnsi" w:hAnsiTheme="minorHAnsi"/>
          <w:b/>
          <w:sz w:val="24"/>
          <w:szCs w:val="24"/>
          <w:lang w:val="pt-BR"/>
        </w:rPr>
        <w:t>ATA DA 33</w:t>
      </w:r>
      <w:r w:rsidR="00D078C2">
        <w:rPr>
          <w:rFonts w:asciiTheme="minorHAnsi" w:hAnsiTheme="minorHAnsi"/>
          <w:b/>
          <w:sz w:val="24"/>
          <w:szCs w:val="24"/>
          <w:lang w:val="pt-BR"/>
        </w:rPr>
        <w:t>ª REUNIÃO ORDINÁRIA DO CONESAN</w:t>
      </w:r>
    </w:p>
    <w:p w:rsidR="00D078C2" w:rsidRDefault="00D078C2" w:rsidP="00C97CB6">
      <w:pPr>
        <w:suppressLineNumbers/>
        <w:jc w:val="center"/>
        <w:rPr>
          <w:rFonts w:asciiTheme="minorHAnsi" w:hAnsiTheme="minorHAnsi"/>
          <w:b/>
          <w:sz w:val="24"/>
          <w:szCs w:val="24"/>
          <w:lang w:val="pt-BR"/>
        </w:rPr>
      </w:pPr>
    </w:p>
    <w:p w:rsidR="00C97CB6" w:rsidRDefault="00C97CB6" w:rsidP="00C97CB6">
      <w:pPr>
        <w:suppressLineNumbers/>
        <w:rPr>
          <w:rFonts w:asciiTheme="minorHAnsi" w:hAnsiTheme="minorHAnsi"/>
          <w:b/>
          <w:sz w:val="24"/>
          <w:szCs w:val="24"/>
          <w:lang w:val="pt-BR"/>
        </w:rPr>
      </w:pPr>
    </w:p>
    <w:p w:rsidR="00C97CB6" w:rsidRDefault="00C97CB6" w:rsidP="00C97CB6">
      <w:pPr>
        <w:suppressLineNumbers/>
        <w:rPr>
          <w:rFonts w:asciiTheme="minorHAnsi" w:hAnsiTheme="minorHAnsi"/>
          <w:b/>
          <w:sz w:val="24"/>
          <w:szCs w:val="24"/>
          <w:lang w:val="pt-BR"/>
        </w:rPr>
      </w:pPr>
    </w:p>
    <w:p w:rsidR="0039598E" w:rsidRPr="00C41A07" w:rsidRDefault="00FB30DB" w:rsidP="003370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 </w:t>
      </w:r>
      <w:r w:rsidR="006F7CF3">
        <w:rPr>
          <w:rFonts w:ascii="Times New Roman" w:hAnsi="Times New Roman" w:cs="Times New Roman"/>
          <w:sz w:val="24"/>
          <w:szCs w:val="24"/>
          <w:lang w:val="pt-BR"/>
        </w:rPr>
        <w:t>trigésima</w:t>
      </w:r>
      <w:r w:rsidR="00C97CB6" w:rsidRPr="00C97CB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E0FAC">
        <w:rPr>
          <w:rFonts w:ascii="Times New Roman" w:hAnsi="Times New Roman" w:cs="Times New Roman"/>
          <w:sz w:val="24"/>
          <w:szCs w:val="24"/>
          <w:lang w:val="pt-BR"/>
        </w:rPr>
        <w:t>terceira</w:t>
      </w:r>
      <w:r w:rsidR="0058230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C97CB6">
        <w:rPr>
          <w:rFonts w:ascii="Times New Roman" w:hAnsi="Times New Roman" w:cs="Times New Roman"/>
          <w:sz w:val="24"/>
          <w:szCs w:val="24"/>
          <w:lang w:val="pt-BR"/>
        </w:rPr>
        <w:t>Reunião Ordinária do Conselho Estadual de Saneamento</w:t>
      </w:r>
      <w:r w:rsidR="008B1022">
        <w:rPr>
          <w:rFonts w:ascii="Times New Roman" w:hAnsi="Times New Roman" w:cs="Times New Roman"/>
          <w:sz w:val="24"/>
          <w:szCs w:val="24"/>
          <w:lang w:val="pt-BR"/>
        </w:rPr>
        <w:t xml:space="preserve"> - CONESAN</w:t>
      </w:r>
      <w:r w:rsidR="00C97CB6">
        <w:rPr>
          <w:rFonts w:ascii="Times New Roman" w:hAnsi="Times New Roman" w:cs="Times New Roman"/>
          <w:sz w:val="24"/>
          <w:szCs w:val="24"/>
          <w:lang w:val="pt-BR"/>
        </w:rPr>
        <w:t xml:space="preserve"> ocorreu no dia </w:t>
      </w:r>
      <w:r w:rsidR="003E0FAC">
        <w:rPr>
          <w:rFonts w:ascii="Times New Roman" w:hAnsi="Times New Roman" w:cs="Times New Roman"/>
          <w:sz w:val="24"/>
          <w:szCs w:val="24"/>
          <w:lang w:val="pt-BR"/>
        </w:rPr>
        <w:t>quatorze de outubro</w:t>
      </w:r>
      <w:r w:rsidR="003442BB">
        <w:rPr>
          <w:rFonts w:ascii="Times New Roman" w:hAnsi="Times New Roman" w:cs="Times New Roman"/>
          <w:sz w:val="24"/>
          <w:szCs w:val="24"/>
          <w:lang w:val="pt-BR"/>
        </w:rPr>
        <w:t xml:space="preserve"> de dois mil e vinte</w:t>
      </w:r>
      <w:r w:rsidR="0058230D">
        <w:rPr>
          <w:rFonts w:ascii="Times New Roman" w:hAnsi="Times New Roman" w:cs="Times New Roman"/>
          <w:sz w:val="24"/>
          <w:szCs w:val="24"/>
          <w:lang w:val="pt-BR"/>
        </w:rPr>
        <w:t xml:space="preserve"> e dois</w:t>
      </w:r>
      <w:r w:rsidR="003E0FAC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proofErr w:type="gramStart"/>
      <w:r w:rsidR="003E0FAC">
        <w:rPr>
          <w:rFonts w:ascii="Times New Roman" w:hAnsi="Times New Roman" w:cs="Times New Roman"/>
          <w:sz w:val="24"/>
          <w:szCs w:val="24"/>
          <w:lang w:val="pt-BR"/>
        </w:rPr>
        <w:t>às</w:t>
      </w:r>
      <w:proofErr w:type="gramEnd"/>
      <w:r w:rsidR="003E0FAC">
        <w:rPr>
          <w:rFonts w:ascii="Times New Roman" w:hAnsi="Times New Roman" w:cs="Times New Roman"/>
          <w:sz w:val="24"/>
          <w:szCs w:val="24"/>
          <w:lang w:val="pt-BR"/>
        </w:rPr>
        <w:t xml:space="preserve"> quatorze</w:t>
      </w:r>
      <w:r w:rsidR="003442BB">
        <w:rPr>
          <w:rFonts w:ascii="Times New Roman" w:hAnsi="Times New Roman" w:cs="Times New Roman"/>
          <w:sz w:val="24"/>
          <w:szCs w:val="24"/>
          <w:lang w:val="pt-BR"/>
        </w:rPr>
        <w:t xml:space="preserve"> horas, através de videoconferência, </w:t>
      </w:r>
      <w:r w:rsidR="0050262B">
        <w:rPr>
          <w:rFonts w:ascii="Times New Roman" w:hAnsi="Times New Roman" w:cs="Times New Roman"/>
          <w:sz w:val="24"/>
          <w:szCs w:val="24"/>
          <w:lang w:val="pt-BR"/>
        </w:rPr>
        <w:t>com</w:t>
      </w:r>
      <w:r w:rsidR="003442BB">
        <w:rPr>
          <w:rFonts w:ascii="Times New Roman" w:hAnsi="Times New Roman" w:cs="Times New Roman"/>
          <w:sz w:val="24"/>
          <w:szCs w:val="24"/>
          <w:lang w:val="pt-BR"/>
        </w:rPr>
        <w:t xml:space="preserve"> os seguintes </w:t>
      </w:r>
      <w:r w:rsidR="003442BB" w:rsidRPr="003442BB">
        <w:rPr>
          <w:rFonts w:ascii="Times New Roman" w:hAnsi="Times New Roman" w:cs="Times New Roman"/>
          <w:sz w:val="24"/>
          <w:szCs w:val="24"/>
          <w:u w:val="single"/>
          <w:lang w:val="pt-BR"/>
        </w:rPr>
        <w:t>Conselheiros</w:t>
      </w:r>
      <w:r w:rsidR="00A41C67">
        <w:rPr>
          <w:rFonts w:ascii="Times New Roman" w:hAnsi="Times New Roman" w:cs="Times New Roman"/>
          <w:sz w:val="24"/>
          <w:szCs w:val="24"/>
          <w:u w:val="single"/>
          <w:lang w:val="pt-BR"/>
        </w:rPr>
        <w:t>(as)</w:t>
      </w:r>
      <w:r w:rsidR="003442BB" w:rsidRPr="003442BB">
        <w:rPr>
          <w:rFonts w:ascii="Times New Roman" w:hAnsi="Times New Roman" w:cs="Times New Roman"/>
          <w:sz w:val="24"/>
          <w:szCs w:val="24"/>
          <w:u w:val="single"/>
          <w:lang w:val="pt-BR"/>
        </w:rPr>
        <w:t xml:space="preserve"> presentes</w:t>
      </w:r>
      <w:r w:rsidR="003442BB">
        <w:rPr>
          <w:rFonts w:ascii="Times New Roman" w:hAnsi="Times New Roman" w:cs="Times New Roman"/>
          <w:sz w:val="24"/>
          <w:szCs w:val="24"/>
          <w:lang w:val="pt-BR"/>
        </w:rPr>
        <w:t>:</w:t>
      </w:r>
      <w:r w:rsidR="008B102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C60235">
        <w:rPr>
          <w:rFonts w:ascii="Times New Roman" w:hAnsi="Times New Roman" w:cs="Times New Roman"/>
          <w:sz w:val="24"/>
          <w:szCs w:val="24"/>
          <w:lang w:val="pt-BR"/>
        </w:rPr>
        <w:t>Sr</w:t>
      </w:r>
      <w:r w:rsidR="00E7117B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C60235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proofErr w:type="spellStart"/>
      <w:r w:rsidR="00E7117B">
        <w:rPr>
          <w:rFonts w:ascii="Times New Roman" w:hAnsi="Times New Roman" w:cs="Times New Roman"/>
          <w:b/>
          <w:sz w:val="24"/>
          <w:szCs w:val="24"/>
          <w:lang w:val="pt-BR"/>
        </w:rPr>
        <w:t>Marjorie</w:t>
      </w:r>
      <w:proofErr w:type="spellEnd"/>
      <w:r w:rsidR="00E7117B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E7117B" w:rsidRPr="00E7117B">
        <w:rPr>
          <w:rFonts w:ascii="Times New Roman" w:hAnsi="Times New Roman" w:cs="Times New Roman"/>
          <w:b/>
          <w:sz w:val="24"/>
          <w:szCs w:val="24"/>
          <w:lang w:val="pt-BR"/>
        </w:rPr>
        <w:t>Kauffmann</w:t>
      </w:r>
      <w:proofErr w:type="spellEnd"/>
      <w:r w:rsidR="00C60235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E7117B">
        <w:rPr>
          <w:rFonts w:ascii="Times New Roman" w:hAnsi="Times New Roman" w:cs="Times New Roman"/>
          <w:sz w:val="24"/>
          <w:szCs w:val="24"/>
          <w:lang w:val="pt-BR"/>
        </w:rPr>
        <w:t xml:space="preserve">– secretária </w:t>
      </w:r>
      <w:r w:rsidR="00C60235">
        <w:rPr>
          <w:rFonts w:ascii="Times New Roman" w:hAnsi="Times New Roman" w:cs="Times New Roman"/>
          <w:sz w:val="24"/>
          <w:szCs w:val="24"/>
          <w:lang w:val="pt-BR"/>
        </w:rPr>
        <w:t>da SEMA e presidente do CONESAN;</w:t>
      </w:r>
      <w:r w:rsidR="00A43FB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23111">
        <w:rPr>
          <w:rFonts w:ascii="Times New Roman" w:hAnsi="Times New Roman" w:cs="Times New Roman"/>
          <w:sz w:val="24"/>
          <w:szCs w:val="24"/>
          <w:lang w:val="pt-BR"/>
        </w:rPr>
        <w:t xml:space="preserve">Sr. </w:t>
      </w:r>
      <w:r w:rsidR="00F23111" w:rsidRPr="004C6B15">
        <w:rPr>
          <w:rFonts w:ascii="Times New Roman" w:hAnsi="Times New Roman" w:cs="Times New Roman"/>
          <w:b/>
          <w:sz w:val="24"/>
          <w:szCs w:val="24"/>
          <w:lang w:val="pt-BR"/>
        </w:rPr>
        <w:t xml:space="preserve">Silvio Salazar </w:t>
      </w:r>
      <w:r w:rsidR="00F23111">
        <w:rPr>
          <w:rFonts w:ascii="Times New Roman" w:hAnsi="Times New Roman" w:cs="Times New Roman"/>
          <w:sz w:val="24"/>
          <w:szCs w:val="24"/>
          <w:lang w:val="pt-BR"/>
        </w:rPr>
        <w:t xml:space="preserve">– representante suplente da AGEOS; Sra. </w:t>
      </w:r>
      <w:proofErr w:type="spellStart"/>
      <w:r w:rsidR="00F23111" w:rsidRPr="00F23111">
        <w:rPr>
          <w:rFonts w:ascii="Times New Roman" w:hAnsi="Times New Roman" w:cs="Times New Roman"/>
          <w:b/>
          <w:sz w:val="24"/>
          <w:szCs w:val="24"/>
          <w:lang w:val="pt-BR"/>
        </w:rPr>
        <w:t>Liliani</w:t>
      </w:r>
      <w:proofErr w:type="spellEnd"/>
      <w:r w:rsidR="00F23111" w:rsidRPr="00F23111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F23111" w:rsidRPr="00F23111">
        <w:rPr>
          <w:rFonts w:ascii="Times New Roman" w:hAnsi="Times New Roman" w:cs="Times New Roman"/>
          <w:b/>
          <w:sz w:val="24"/>
          <w:szCs w:val="24"/>
          <w:lang w:val="pt-BR"/>
        </w:rPr>
        <w:t>Cafruni</w:t>
      </w:r>
      <w:proofErr w:type="spellEnd"/>
      <w:r w:rsidR="00F23111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F23111">
        <w:rPr>
          <w:rFonts w:ascii="Times New Roman" w:hAnsi="Times New Roman" w:cs="Times New Roman"/>
          <w:sz w:val="24"/>
          <w:szCs w:val="24"/>
          <w:lang w:val="pt-BR"/>
        </w:rPr>
        <w:t xml:space="preserve">– representante da CORSAN; Sra. </w:t>
      </w:r>
      <w:r w:rsidR="00F23111" w:rsidRPr="00304B13">
        <w:rPr>
          <w:rFonts w:ascii="Times New Roman" w:hAnsi="Times New Roman" w:cs="Times New Roman"/>
          <w:b/>
          <w:sz w:val="24"/>
          <w:szCs w:val="24"/>
          <w:lang w:val="pt-BR"/>
        </w:rPr>
        <w:t>Marion Heinrich</w:t>
      </w:r>
      <w:r w:rsidR="00F23111">
        <w:rPr>
          <w:rFonts w:ascii="Times New Roman" w:hAnsi="Times New Roman" w:cs="Times New Roman"/>
          <w:sz w:val="24"/>
          <w:szCs w:val="24"/>
          <w:lang w:val="pt-BR"/>
        </w:rPr>
        <w:t xml:space="preserve"> – representante da FAMURS;</w:t>
      </w:r>
      <w:r w:rsidR="0058230D">
        <w:rPr>
          <w:rFonts w:ascii="Times New Roman" w:hAnsi="Times New Roman" w:cs="Times New Roman"/>
          <w:sz w:val="24"/>
          <w:szCs w:val="24"/>
          <w:lang w:val="pt-BR"/>
        </w:rPr>
        <w:t xml:space="preserve"> Sr. </w:t>
      </w:r>
      <w:r w:rsidR="0058230D">
        <w:rPr>
          <w:rFonts w:ascii="Times New Roman" w:hAnsi="Times New Roman" w:cs="Times New Roman"/>
          <w:b/>
          <w:sz w:val="24"/>
          <w:szCs w:val="24"/>
          <w:lang w:val="pt-BR"/>
        </w:rPr>
        <w:t>Régis Silva</w:t>
      </w:r>
      <w:r w:rsidR="0058230D">
        <w:rPr>
          <w:rFonts w:ascii="Times New Roman" w:hAnsi="Times New Roman" w:cs="Times New Roman"/>
          <w:sz w:val="24"/>
          <w:szCs w:val="24"/>
          <w:lang w:val="pt-BR"/>
        </w:rPr>
        <w:t xml:space="preserve"> – representante</w:t>
      </w:r>
      <w:r w:rsidR="003E0FAC">
        <w:rPr>
          <w:rFonts w:ascii="Times New Roman" w:hAnsi="Times New Roman" w:cs="Times New Roman"/>
          <w:sz w:val="24"/>
          <w:szCs w:val="24"/>
          <w:lang w:val="pt-BR"/>
        </w:rPr>
        <w:t xml:space="preserve"> suplente</w:t>
      </w:r>
      <w:r w:rsidR="0058230D">
        <w:rPr>
          <w:rFonts w:ascii="Times New Roman" w:hAnsi="Times New Roman" w:cs="Times New Roman"/>
          <w:sz w:val="24"/>
          <w:szCs w:val="24"/>
          <w:lang w:val="pt-BR"/>
        </w:rPr>
        <w:t xml:space="preserve"> da SES; Sr. </w:t>
      </w:r>
      <w:r w:rsidR="0058230D">
        <w:rPr>
          <w:rFonts w:ascii="Times New Roman" w:hAnsi="Times New Roman" w:cs="Times New Roman"/>
          <w:b/>
          <w:sz w:val="24"/>
          <w:szCs w:val="24"/>
          <w:lang w:val="pt-BR"/>
        </w:rPr>
        <w:t>Silvio Klein</w:t>
      </w:r>
      <w:r w:rsidR="0058230D">
        <w:rPr>
          <w:rFonts w:ascii="Times New Roman" w:hAnsi="Times New Roman" w:cs="Times New Roman"/>
          <w:sz w:val="24"/>
          <w:szCs w:val="24"/>
          <w:lang w:val="pt-BR"/>
        </w:rPr>
        <w:t xml:space="preserve"> – representante da ASSEMAE</w:t>
      </w:r>
      <w:r w:rsidR="00EE431A">
        <w:rPr>
          <w:rFonts w:ascii="Times New Roman" w:hAnsi="Times New Roman" w:cs="Times New Roman"/>
          <w:sz w:val="24"/>
          <w:szCs w:val="24"/>
          <w:lang w:val="pt-BR"/>
        </w:rPr>
        <w:t xml:space="preserve">; Sr. </w:t>
      </w:r>
      <w:proofErr w:type="spellStart"/>
      <w:r w:rsidR="003E0FAC">
        <w:rPr>
          <w:rFonts w:ascii="Times New Roman" w:hAnsi="Times New Roman" w:cs="Times New Roman"/>
          <w:b/>
          <w:sz w:val="24"/>
          <w:szCs w:val="24"/>
          <w:lang w:val="pt-BR"/>
        </w:rPr>
        <w:t>Cylon</w:t>
      </w:r>
      <w:proofErr w:type="spellEnd"/>
      <w:r w:rsidR="003E0FAC">
        <w:rPr>
          <w:rFonts w:ascii="Times New Roman" w:hAnsi="Times New Roman" w:cs="Times New Roman"/>
          <w:b/>
          <w:sz w:val="24"/>
          <w:szCs w:val="24"/>
          <w:lang w:val="pt-BR"/>
        </w:rPr>
        <w:t xml:space="preserve"> Rosa Neto</w:t>
      </w:r>
      <w:r w:rsidR="00EE431A">
        <w:rPr>
          <w:rFonts w:ascii="Times New Roman" w:hAnsi="Times New Roman" w:cs="Times New Roman"/>
          <w:sz w:val="24"/>
          <w:szCs w:val="24"/>
          <w:lang w:val="pt-BR"/>
        </w:rPr>
        <w:t xml:space="preserve"> – CBH Santa Maria; Sra. </w:t>
      </w:r>
      <w:r w:rsidR="00EE431A" w:rsidRPr="00EE431A">
        <w:rPr>
          <w:rFonts w:ascii="Times New Roman" w:hAnsi="Times New Roman" w:cs="Times New Roman"/>
          <w:b/>
          <w:sz w:val="24"/>
          <w:szCs w:val="24"/>
          <w:lang w:val="pt-BR"/>
        </w:rPr>
        <w:t xml:space="preserve">Ana Amélia </w:t>
      </w:r>
      <w:proofErr w:type="spellStart"/>
      <w:r w:rsidR="00EE431A" w:rsidRPr="00EE431A">
        <w:rPr>
          <w:rFonts w:ascii="Times New Roman" w:hAnsi="Times New Roman" w:cs="Times New Roman"/>
          <w:b/>
          <w:sz w:val="24"/>
          <w:szCs w:val="24"/>
          <w:lang w:val="pt-BR"/>
        </w:rPr>
        <w:t>Schreinert</w:t>
      </w:r>
      <w:proofErr w:type="spellEnd"/>
      <w:r w:rsidR="00EE431A">
        <w:rPr>
          <w:rFonts w:ascii="Times New Roman" w:hAnsi="Times New Roman" w:cs="Times New Roman"/>
          <w:sz w:val="24"/>
          <w:szCs w:val="24"/>
          <w:lang w:val="pt-BR"/>
        </w:rPr>
        <w:t xml:space="preserve"> – FAMURS;</w:t>
      </w:r>
      <w:r w:rsidR="00CF1F87">
        <w:rPr>
          <w:rFonts w:ascii="Times New Roman" w:hAnsi="Times New Roman" w:cs="Times New Roman"/>
          <w:sz w:val="24"/>
          <w:szCs w:val="24"/>
          <w:lang w:val="pt-BR"/>
        </w:rPr>
        <w:t xml:space="preserve"> Sr. </w:t>
      </w:r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 xml:space="preserve">Ismael </w:t>
      </w:r>
      <w:proofErr w:type="spellStart"/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>Horbach</w:t>
      </w:r>
      <w:proofErr w:type="spellEnd"/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CF1F87">
        <w:rPr>
          <w:rFonts w:ascii="Times New Roman" w:hAnsi="Times New Roman" w:cs="Times New Roman"/>
          <w:sz w:val="24"/>
          <w:szCs w:val="24"/>
          <w:lang w:val="pt-BR"/>
        </w:rPr>
        <w:t xml:space="preserve">– representante da FAMURS; Sr. </w:t>
      </w:r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 xml:space="preserve">Vilson </w:t>
      </w:r>
      <w:proofErr w:type="spellStart"/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>Citadin</w:t>
      </w:r>
      <w:proofErr w:type="spellEnd"/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CF1F87">
        <w:rPr>
          <w:rFonts w:ascii="Times New Roman" w:hAnsi="Times New Roman" w:cs="Times New Roman"/>
          <w:sz w:val="24"/>
          <w:szCs w:val="24"/>
          <w:lang w:val="pt-BR"/>
        </w:rPr>
        <w:t xml:space="preserve">– representante da SPGG; Sr. </w:t>
      </w:r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 xml:space="preserve">Flávio </w:t>
      </w:r>
      <w:proofErr w:type="spellStart"/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>Presser</w:t>
      </w:r>
      <w:proofErr w:type="spellEnd"/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CF1F87">
        <w:rPr>
          <w:rFonts w:ascii="Times New Roman" w:hAnsi="Times New Roman" w:cs="Times New Roman"/>
          <w:sz w:val="24"/>
          <w:szCs w:val="24"/>
          <w:lang w:val="pt-BR"/>
        </w:rPr>
        <w:t>– representante suplente da ABES/RS</w:t>
      </w:r>
      <w:r w:rsidR="004C6B15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6E5CC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E5CC5" w:rsidRPr="006E5CC5">
        <w:rPr>
          <w:rFonts w:ascii="Times New Roman" w:hAnsi="Times New Roman" w:cs="Times New Roman"/>
          <w:sz w:val="24"/>
          <w:szCs w:val="24"/>
          <w:u w:val="single"/>
          <w:lang w:val="pt-BR"/>
        </w:rPr>
        <w:t>Os demais presentes foram:</w:t>
      </w:r>
      <w:r w:rsidR="006E5CC5" w:rsidRPr="006E5CC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E5CC5">
        <w:rPr>
          <w:rFonts w:ascii="Times New Roman" w:hAnsi="Times New Roman" w:cs="Times New Roman"/>
          <w:sz w:val="24"/>
          <w:szCs w:val="24"/>
          <w:lang w:val="pt-BR"/>
        </w:rPr>
        <w:t xml:space="preserve">Sr. </w:t>
      </w:r>
      <w:r w:rsidR="00C651D9">
        <w:rPr>
          <w:rFonts w:ascii="Times New Roman" w:hAnsi="Times New Roman" w:cs="Times New Roman"/>
          <w:b/>
          <w:sz w:val="24"/>
          <w:szCs w:val="24"/>
          <w:lang w:val="pt-BR"/>
        </w:rPr>
        <w:t xml:space="preserve">Gabriel </w:t>
      </w:r>
      <w:r w:rsidR="006E5CC5" w:rsidRPr="006E5CC5">
        <w:rPr>
          <w:rFonts w:ascii="Times New Roman" w:hAnsi="Times New Roman" w:cs="Times New Roman"/>
          <w:b/>
          <w:sz w:val="24"/>
          <w:szCs w:val="24"/>
          <w:lang w:val="pt-BR"/>
        </w:rPr>
        <w:t>Müller</w:t>
      </w:r>
      <w:r w:rsidR="006E5CC5">
        <w:rPr>
          <w:rFonts w:ascii="Times New Roman" w:hAnsi="Times New Roman" w:cs="Times New Roman"/>
          <w:sz w:val="24"/>
          <w:szCs w:val="24"/>
          <w:lang w:val="pt-BR"/>
        </w:rPr>
        <w:t xml:space="preserve"> – </w:t>
      </w:r>
      <w:r w:rsidR="00A43FB9">
        <w:rPr>
          <w:rFonts w:ascii="Times New Roman" w:hAnsi="Times New Roman" w:cs="Times New Roman"/>
          <w:sz w:val="24"/>
          <w:szCs w:val="24"/>
          <w:lang w:val="pt-BR"/>
        </w:rPr>
        <w:t>secretário executivo do CONESAN</w:t>
      </w:r>
      <w:r w:rsidR="006E5CC5">
        <w:rPr>
          <w:rFonts w:ascii="Times New Roman" w:hAnsi="Times New Roman" w:cs="Times New Roman"/>
          <w:sz w:val="24"/>
          <w:szCs w:val="24"/>
          <w:lang w:val="pt-BR"/>
        </w:rPr>
        <w:t xml:space="preserve">; Sr. </w:t>
      </w:r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 xml:space="preserve">Luciano </w:t>
      </w:r>
      <w:proofErr w:type="spellStart"/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>Cardone</w:t>
      </w:r>
      <w:proofErr w:type="spellEnd"/>
      <w:r w:rsidR="006E5CC5">
        <w:rPr>
          <w:rFonts w:ascii="Times New Roman" w:hAnsi="Times New Roman" w:cs="Times New Roman"/>
          <w:sz w:val="24"/>
          <w:szCs w:val="24"/>
          <w:lang w:val="pt-BR"/>
        </w:rPr>
        <w:t xml:space="preserve"> – </w:t>
      </w:r>
      <w:r w:rsidR="0058230D">
        <w:rPr>
          <w:rFonts w:ascii="Times New Roman" w:hAnsi="Times New Roman" w:cs="Times New Roman"/>
          <w:sz w:val="24"/>
          <w:szCs w:val="24"/>
          <w:lang w:val="pt-BR"/>
        </w:rPr>
        <w:t>Diretor</w:t>
      </w:r>
      <w:r w:rsidR="00F23111">
        <w:rPr>
          <w:rFonts w:ascii="Times New Roman" w:hAnsi="Times New Roman" w:cs="Times New Roman"/>
          <w:sz w:val="24"/>
          <w:szCs w:val="24"/>
          <w:lang w:val="pt-BR"/>
        </w:rPr>
        <w:t xml:space="preserve"> do </w:t>
      </w:r>
      <w:r w:rsidR="006E5CC5">
        <w:rPr>
          <w:rFonts w:ascii="Times New Roman" w:hAnsi="Times New Roman" w:cs="Times New Roman"/>
          <w:sz w:val="24"/>
          <w:szCs w:val="24"/>
          <w:lang w:val="pt-BR"/>
        </w:rPr>
        <w:t>DRHS/SEMA;</w:t>
      </w:r>
      <w:r w:rsidR="00F2311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7E6958">
        <w:rPr>
          <w:rFonts w:ascii="Times New Roman" w:hAnsi="Times New Roman" w:cs="Times New Roman"/>
          <w:sz w:val="24"/>
          <w:szCs w:val="24"/>
          <w:lang w:val="pt-BR"/>
        </w:rPr>
        <w:t xml:space="preserve">Sr. </w:t>
      </w:r>
      <w:r w:rsidR="00B36C6C">
        <w:rPr>
          <w:rFonts w:ascii="Times New Roman" w:hAnsi="Times New Roman" w:cs="Times New Roman"/>
          <w:b/>
          <w:sz w:val="24"/>
          <w:szCs w:val="24"/>
          <w:lang w:val="pt-BR"/>
        </w:rPr>
        <w:t>Walter Souza</w:t>
      </w:r>
      <w:r w:rsidR="007E6958">
        <w:rPr>
          <w:rFonts w:ascii="Times New Roman" w:hAnsi="Times New Roman" w:cs="Times New Roman"/>
          <w:sz w:val="24"/>
          <w:szCs w:val="24"/>
          <w:lang w:val="pt-BR"/>
        </w:rPr>
        <w:t xml:space="preserve"> – DRHS/SEMA</w:t>
      </w:r>
      <w:r w:rsidR="00CF1F87">
        <w:rPr>
          <w:rFonts w:ascii="Times New Roman" w:hAnsi="Times New Roman" w:cs="Times New Roman"/>
          <w:sz w:val="24"/>
          <w:szCs w:val="24"/>
          <w:lang w:val="pt-BR"/>
        </w:rPr>
        <w:t xml:space="preserve">; Sr. </w:t>
      </w:r>
      <w:r w:rsidR="00CF1F87">
        <w:rPr>
          <w:rFonts w:ascii="Times New Roman" w:hAnsi="Times New Roman" w:cs="Times New Roman"/>
          <w:b/>
          <w:sz w:val="24"/>
          <w:szCs w:val="24"/>
          <w:lang w:val="pt-BR"/>
        </w:rPr>
        <w:t xml:space="preserve">Carlos Silveira </w:t>
      </w:r>
      <w:r w:rsidR="00CF1F87">
        <w:rPr>
          <w:rFonts w:ascii="Times New Roman" w:hAnsi="Times New Roman" w:cs="Times New Roman"/>
          <w:sz w:val="24"/>
          <w:szCs w:val="24"/>
          <w:lang w:val="pt-BR"/>
        </w:rPr>
        <w:t>– DIOUT/SEMA</w:t>
      </w:r>
      <w:r w:rsidR="007E6958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BB34DD">
        <w:rPr>
          <w:rFonts w:ascii="Times New Roman" w:hAnsi="Times New Roman" w:cs="Times New Roman"/>
          <w:sz w:val="24"/>
          <w:szCs w:val="24"/>
          <w:lang w:val="pt-BR"/>
        </w:rPr>
        <w:t xml:space="preserve">Após </w:t>
      </w:r>
      <w:r w:rsidR="005F467A">
        <w:rPr>
          <w:rFonts w:ascii="Times New Roman" w:hAnsi="Times New Roman" w:cs="Times New Roman"/>
          <w:sz w:val="24"/>
          <w:szCs w:val="24"/>
          <w:lang w:val="pt-BR"/>
        </w:rPr>
        <w:t xml:space="preserve">verificação de quórum e </w:t>
      </w:r>
      <w:r w:rsidR="00BB34DD">
        <w:rPr>
          <w:rFonts w:ascii="Times New Roman" w:hAnsi="Times New Roman" w:cs="Times New Roman"/>
          <w:sz w:val="24"/>
          <w:szCs w:val="24"/>
          <w:lang w:val="pt-BR"/>
        </w:rPr>
        <w:t>s</w:t>
      </w:r>
      <w:r w:rsidR="00E64223">
        <w:rPr>
          <w:rFonts w:ascii="Times New Roman" w:hAnsi="Times New Roman" w:cs="Times New Roman"/>
          <w:sz w:val="24"/>
          <w:szCs w:val="24"/>
          <w:lang w:val="pt-BR"/>
        </w:rPr>
        <w:t xml:space="preserve">audação a todos os presentes, </w:t>
      </w:r>
      <w:proofErr w:type="spellStart"/>
      <w:r w:rsidR="008A4396">
        <w:rPr>
          <w:rFonts w:ascii="Times New Roman" w:hAnsi="Times New Roman" w:cs="Times New Roman"/>
          <w:b/>
          <w:sz w:val="24"/>
          <w:szCs w:val="24"/>
          <w:lang w:val="pt-BR"/>
        </w:rPr>
        <w:t>Marjorie</w:t>
      </w:r>
      <w:proofErr w:type="spellEnd"/>
      <w:r w:rsidR="008A439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8A4396" w:rsidRPr="00E7117B">
        <w:rPr>
          <w:rFonts w:ascii="Times New Roman" w:hAnsi="Times New Roman" w:cs="Times New Roman"/>
          <w:b/>
          <w:sz w:val="24"/>
          <w:szCs w:val="24"/>
          <w:lang w:val="pt-BR"/>
        </w:rPr>
        <w:t>Kauffmann</w:t>
      </w:r>
      <w:proofErr w:type="spellEnd"/>
      <w:r w:rsidR="00E64223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8A4396">
        <w:rPr>
          <w:rFonts w:ascii="Times New Roman" w:hAnsi="Times New Roman" w:cs="Times New Roman"/>
          <w:sz w:val="24"/>
          <w:szCs w:val="24"/>
          <w:lang w:val="pt-BR"/>
        </w:rPr>
        <w:t>conduzindo</w:t>
      </w:r>
      <w:r w:rsidR="002F6354">
        <w:rPr>
          <w:rFonts w:ascii="Times New Roman" w:hAnsi="Times New Roman" w:cs="Times New Roman"/>
          <w:sz w:val="24"/>
          <w:szCs w:val="24"/>
          <w:lang w:val="pt-BR"/>
        </w:rPr>
        <w:t xml:space="preserve"> a reunião </w:t>
      </w:r>
      <w:r w:rsidR="00A43FB9">
        <w:rPr>
          <w:rFonts w:ascii="Times New Roman" w:hAnsi="Times New Roman" w:cs="Times New Roman"/>
          <w:sz w:val="24"/>
          <w:szCs w:val="24"/>
          <w:lang w:val="pt-BR"/>
        </w:rPr>
        <w:t>na condição de presidente do CONESAN</w:t>
      </w:r>
      <w:r w:rsidR="00E64223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BB34DD" w:rsidRPr="00E64223">
        <w:rPr>
          <w:rFonts w:ascii="Times New Roman" w:hAnsi="Times New Roman" w:cs="Times New Roman"/>
          <w:sz w:val="24"/>
          <w:szCs w:val="24"/>
          <w:lang w:val="pt-BR"/>
        </w:rPr>
        <w:t>faz</w:t>
      </w:r>
      <w:r w:rsidR="00BB34DD">
        <w:rPr>
          <w:rFonts w:ascii="Times New Roman" w:hAnsi="Times New Roman" w:cs="Times New Roman"/>
          <w:sz w:val="24"/>
          <w:szCs w:val="24"/>
          <w:lang w:val="pt-BR"/>
        </w:rPr>
        <w:t xml:space="preserve"> a abertura </w:t>
      </w:r>
      <w:r w:rsidR="005F467A">
        <w:rPr>
          <w:rFonts w:ascii="Times New Roman" w:hAnsi="Times New Roman" w:cs="Times New Roman"/>
          <w:sz w:val="24"/>
          <w:szCs w:val="24"/>
          <w:lang w:val="pt-BR"/>
        </w:rPr>
        <w:t>da reunião</w:t>
      </w:r>
      <w:r w:rsidR="002F6354">
        <w:rPr>
          <w:rFonts w:ascii="Times New Roman" w:hAnsi="Times New Roman" w:cs="Times New Roman"/>
          <w:sz w:val="24"/>
          <w:szCs w:val="24"/>
          <w:lang w:val="pt-BR"/>
        </w:rPr>
        <w:t xml:space="preserve"> e, </w:t>
      </w:r>
      <w:r w:rsidR="002735C1">
        <w:rPr>
          <w:rFonts w:ascii="Times New Roman" w:hAnsi="Times New Roman" w:cs="Times New Roman"/>
          <w:sz w:val="24"/>
          <w:szCs w:val="24"/>
          <w:lang w:val="pt-BR"/>
        </w:rPr>
        <w:t>n</w:t>
      </w:r>
      <w:r w:rsidR="00490D7E">
        <w:rPr>
          <w:rFonts w:ascii="Times New Roman" w:hAnsi="Times New Roman" w:cs="Times New Roman"/>
          <w:sz w:val="24"/>
          <w:szCs w:val="24"/>
          <w:lang w:val="pt-BR"/>
        </w:rPr>
        <w:t>ão havendo</w:t>
      </w:r>
      <w:r w:rsidR="002735C1">
        <w:rPr>
          <w:rFonts w:ascii="Times New Roman" w:hAnsi="Times New Roman" w:cs="Times New Roman"/>
          <w:sz w:val="24"/>
          <w:szCs w:val="24"/>
          <w:lang w:val="pt-BR"/>
        </w:rPr>
        <w:t xml:space="preserve"> comunicados iniciais a fazer</w:t>
      </w:r>
      <w:r w:rsidR="002F6354">
        <w:rPr>
          <w:rFonts w:ascii="Times New Roman" w:hAnsi="Times New Roman" w:cs="Times New Roman"/>
          <w:sz w:val="24"/>
          <w:szCs w:val="24"/>
          <w:lang w:val="pt-BR"/>
        </w:rPr>
        <w:t>, passou</w:t>
      </w:r>
      <w:r w:rsidR="00E64223">
        <w:rPr>
          <w:rFonts w:ascii="Times New Roman" w:hAnsi="Times New Roman" w:cs="Times New Roman"/>
          <w:sz w:val="24"/>
          <w:szCs w:val="24"/>
          <w:lang w:val="pt-BR"/>
        </w:rPr>
        <w:t xml:space="preserve"> diretamente</w:t>
      </w:r>
      <w:r w:rsidR="00441162">
        <w:rPr>
          <w:rFonts w:ascii="Times New Roman" w:hAnsi="Times New Roman" w:cs="Times New Roman"/>
          <w:sz w:val="24"/>
          <w:szCs w:val="24"/>
          <w:lang w:val="pt-BR"/>
        </w:rPr>
        <w:t xml:space="preserve"> a tratar sobre a ordem do dia. </w:t>
      </w:r>
      <w:r w:rsidR="00441162" w:rsidRPr="00441162">
        <w:rPr>
          <w:rFonts w:ascii="Times New Roman" w:hAnsi="Times New Roman" w:cs="Times New Roman"/>
          <w:b/>
          <w:sz w:val="24"/>
          <w:szCs w:val="24"/>
          <w:lang w:val="pt-BR"/>
        </w:rPr>
        <w:t xml:space="preserve">Item 1 - </w:t>
      </w:r>
      <w:r w:rsidR="00084182">
        <w:rPr>
          <w:rFonts w:ascii="Times New Roman" w:hAnsi="Times New Roman" w:cs="Times New Roman"/>
          <w:b/>
          <w:sz w:val="24"/>
          <w:szCs w:val="24"/>
          <w:lang w:val="pt-BR"/>
        </w:rPr>
        <w:t>Aprovação da</w:t>
      </w:r>
      <w:r w:rsidR="00D16FA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Ata da </w:t>
      </w:r>
      <w:r w:rsidR="008A4396">
        <w:rPr>
          <w:rFonts w:ascii="Times New Roman" w:hAnsi="Times New Roman" w:cs="Times New Roman"/>
          <w:b/>
          <w:sz w:val="24"/>
          <w:szCs w:val="24"/>
          <w:lang w:val="pt-BR"/>
        </w:rPr>
        <w:t>32</w:t>
      </w:r>
      <w:r w:rsidR="00C56154">
        <w:rPr>
          <w:rFonts w:ascii="Times New Roman" w:hAnsi="Times New Roman" w:cs="Times New Roman"/>
          <w:b/>
          <w:sz w:val="24"/>
          <w:szCs w:val="24"/>
          <w:lang w:val="pt-BR"/>
        </w:rPr>
        <w:t xml:space="preserve">ª Reunião </w:t>
      </w:r>
      <w:r w:rsidR="00E319A1" w:rsidRPr="00E319A1">
        <w:rPr>
          <w:rFonts w:ascii="Times New Roman" w:hAnsi="Times New Roman" w:cs="Times New Roman"/>
          <w:b/>
          <w:sz w:val="24"/>
          <w:szCs w:val="24"/>
          <w:lang w:val="pt-BR"/>
        </w:rPr>
        <w:t>Ordinária</w:t>
      </w:r>
      <w:r w:rsidR="00441162">
        <w:rPr>
          <w:rFonts w:ascii="Times New Roman" w:hAnsi="Times New Roman" w:cs="Times New Roman"/>
          <w:b/>
          <w:sz w:val="24"/>
          <w:szCs w:val="24"/>
          <w:lang w:val="pt-BR"/>
        </w:rPr>
        <w:t>:</w:t>
      </w:r>
      <w:r w:rsidR="008A439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8A4396">
        <w:rPr>
          <w:rFonts w:ascii="Times New Roman" w:hAnsi="Times New Roman" w:cs="Times New Roman"/>
          <w:b/>
          <w:sz w:val="24"/>
          <w:szCs w:val="24"/>
          <w:lang w:val="pt-BR"/>
        </w:rPr>
        <w:t>Marjorie</w:t>
      </w:r>
      <w:proofErr w:type="spellEnd"/>
      <w:r w:rsidR="008A439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8A4396" w:rsidRPr="00E7117B">
        <w:rPr>
          <w:rFonts w:ascii="Times New Roman" w:hAnsi="Times New Roman" w:cs="Times New Roman"/>
          <w:b/>
          <w:sz w:val="24"/>
          <w:szCs w:val="24"/>
          <w:lang w:val="pt-BR"/>
        </w:rPr>
        <w:t>Kauffmann</w:t>
      </w:r>
      <w:proofErr w:type="spellEnd"/>
      <w:r w:rsidR="0008418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24334">
        <w:rPr>
          <w:rFonts w:ascii="Times New Roman" w:hAnsi="Times New Roman" w:cs="Times New Roman"/>
          <w:sz w:val="24"/>
          <w:szCs w:val="24"/>
          <w:lang w:val="pt-BR"/>
        </w:rPr>
        <w:t>coloca</w:t>
      </w:r>
      <w:r w:rsidR="008A4396">
        <w:rPr>
          <w:rFonts w:ascii="Times New Roman" w:hAnsi="Times New Roman" w:cs="Times New Roman"/>
          <w:sz w:val="24"/>
          <w:szCs w:val="24"/>
          <w:lang w:val="pt-BR"/>
        </w:rPr>
        <w:t xml:space="preserve"> a ata da </w:t>
      </w:r>
      <w:r w:rsidR="008A4396" w:rsidRPr="008A4396">
        <w:rPr>
          <w:rFonts w:ascii="Times New Roman" w:hAnsi="Times New Roman" w:cs="Times New Roman"/>
          <w:sz w:val="24"/>
          <w:szCs w:val="24"/>
          <w:lang w:val="pt-BR"/>
        </w:rPr>
        <w:t xml:space="preserve">32ª Reunião Ordinária </w:t>
      </w:r>
      <w:r w:rsidR="00084182">
        <w:rPr>
          <w:rFonts w:ascii="Times New Roman" w:hAnsi="Times New Roman" w:cs="Times New Roman"/>
          <w:sz w:val="24"/>
          <w:szCs w:val="24"/>
          <w:lang w:val="pt-BR"/>
        </w:rPr>
        <w:t xml:space="preserve">para </w:t>
      </w:r>
      <w:r w:rsidR="00023D92">
        <w:rPr>
          <w:rFonts w:ascii="Times New Roman" w:hAnsi="Times New Roman" w:cs="Times New Roman"/>
          <w:sz w:val="24"/>
          <w:szCs w:val="24"/>
          <w:lang w:val="pt-BR"/>
        </w:rPr>
        <w:t>deliberação</w:t>
      </w:r>
      <w:r w:rsidR="00084182">
        <w:rPr>
          <w:rFonts w:ascii="Times New Roman" w:hAnsi="Times New Roman" w:cs="Times New Roman"/>
          <w:sz w:val="24"/>
          <w:szCs w:val="24"/>
          <w:lang w:val="pt-BR"/>
        </w:rPr>
        <w:t xml:space="preserve"> da plenária</w:t>
      </w:r>
      <w:r w:rsidR="00023D92">
        <w:rPr>
          <w:rFonts w:ascii="Times New Roman" w:hAnsi="Times New Roman" w:cs="Times New Roman"/>
          <w:sz w:val="24"/>
          <w:szCs w:val="24"/>
          <w:lang w:val="pt-BR"/>
        </w:rPr>
        <w:t xml:space="preserve">, que a </w:t>
      </w:r>
      <w:r w:rsidR="008A4396">
        <w:rPr>
          <w:rFonts w:ascii="Times New Roman" w:hAnsi="Times New Roman" w:cs="Times New Roman"/>
          <w:sz w:val="24"/>
          <w:szCs w:val="24"/>
          <w:u w:val="single"/>
          <w:lang w:val="pt-BR"/>
        </w:rPr>
        <w:t>aprova por unanimidade,</w:t>
      </w:r>
      <w:r w:rsidR="006D7468">
        <w:rPr>
          <w:rFonts w:ascii="Times New Roman" w:hAnsi="Times New Roman" w:cs="Times New Roman"/>
          <w:sz w:val="24"/>
          <w:szCs w:val="24"/>
          <w:lang w:val="pt-BR"/>
        </w:rPr>
        <w:t xml:space="preserve"> registrando votos da AGEOS, CORSAN, FAMURS</w:t>
      </w:r>
      <w:r w:rsidR="00A24334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r w:rsidR="00A24334" w:rsidRPr="00A24334">
        <w:rPr>
          <w:rFonts w:ascii="Times New Roman" w:hAnsi="Times New Roman" w:cs="Times New Roman"/>
          <w:sz w:val="24"/>
          <w:szCs w:val="24"/>
          <w:lang w:val="pt-BR"/>
        </w:rPr>
        <w:t>Marion Heinrich</w:t>
      </w:r>
      <w:r w:rsidR="00A24334">
        <w:rPr>
          <w:rFonts w:ascii="Times New Roman" w:hAnsi="Times New Roman" w:cs="Times New Roman"/>
          <w:sz w:val="24"/>
          <w:szCs w:val="24"/>
          <w:lang w:val="pt-BR"/>
        </w:rPr>
        <w:t xml:space="preserve"> e </w:t>
      </w:r>
      <w:r w:rsidR="00A24334" w:rsidRPr="00A24334">
        <w:rPr>
          <w:rFonts w:ascii="Times New Roman" w:hAnsi="Times New Roman" w:cs="Times New Roman"/>
          <w:sz w:val="24"/>
          <w:szCs w:val="24"/>
          <w:lang w:val="pt-BR"/>
        </w:rPr>
        <w:t xml:space="preserve">Ismael </w:t>
      </w:r>
      <w:proofErr w:type="spellStart"/>
      <w:r w:rsidR="00A24334" w:rsidRPr="00A24334">
        <w:rPr>
          <w:rFonts w:ascii="Times New Roman" w:hAnsi="Times New Roman" w:cs="Times New Roman"/>
          <w:sz w:val="24"/>
          <w:szCs w:val="24"/>
          <w:lang w:val="pt-BR"/>
        </w:rPr>
        <w:t>Horbach</w:t>
      </w:r>
      <w:proofErr w:type="spellEnd"/>
      <w:r w:rsidR="00A24334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6D7468">
        <w:rPr>
          <w:rFonts w:ascii="Times New Roman" w:hAnsi="Times New Roman" w:cs="Times New Roman"/>
          <w:sz w:val="24"/>
          <w:szCs w:val="24"/>
          <w:lang w:val="pt-BR"/>
        </w:rPr>
        <w:t>, SES, ASSEMAE, CBH Santa Maria</w:t>
      </w:r>
      <w:r w:rsidR="00ED26D5">
        <w:rPr>
          <w:rFonts w:ascii="Times New Roman" w:hAnsi="Times New Roman" w:cs="Times New Roman"/>
          <w:sz w:val="24"/>
          <w:szCs w:val="24"/>
          <w:lang w:val="pt-BR"/>
        </w:rPr>
        <w:t xml:space="preserve"> e ABES/RS, com</w:t>
      </w:r>
      <w:r w:rsidR="00A24334">
        <w:rPr>
          <w:rFonts w:ascii="Times New Roman" w:hAnsi="Times New Roman" w:cs="Times New Roman"/>
          <w:sz w:val="24"/>
          <w:szCs w:val="24"/>
          <w:lang w:val="pt-BR"/>
        </w:rPr>
        <w:t xml:space="preserve"> abstenções da SPGG e FAMURS (</w:t>
      </w:r>
      <w:r w:rsidR="00ED26D5" w:rsidRPr="00ED26D5">
        <w:rPr>
          <w:rFonts w:ascii="Times New Roman" w:hAnsi="Times New Roman" w:cs="Times New Roman"/>
          <w:sz w:val="24"/>
          <w:szCs w:val="24"/>
          <w:lang w:val="pt-BR"/>
        </w:rPr>
        <w:t xml:space="preserve">Ana Amélia </w:t>
      </w:r>
      <w:proofErr w:type="spellStart"/>
      <w:r w:rsidR="00ED26D5" w:rsidRPr="00ED26D5">
        <w:rPr>
          <w:rFonts w:ascii="Times New Roman" w:hAnsi="Times New Roman" w:cs="Times New Roman"/>
          <w:sz w:val="24"/>
          <w:szCs w:val="24"/>
          <w:lang w:val="pt-BR"/>
        </w:rPr>
        <w:t>Schreinert</w:t>
      </w:r>
      <w:proofErr w:type="spellEnd"/>
      <w:r w:rsidR="00ED26D5">
        <w:rPr>
          <w:rFonts w:ascii="Times New Roman" w:hAnsi="Times New Roman" w:cs="Times New Roman"/>
          <w:sz w:val="24"/>
          <w:szCs w:val="24"/>
          <w:lang w:val="pt-BR"/>
        </w:rPr>
        <w:t xml:space="preserve">). </w:t>
      </w:r>
      <w:r w:rsidR="00084182">
        <w:rPr>
          <w:rFonts w:ascii="Times New Roman" w:hAnsi="Times New Roman" w:cs="Times New Roman"/>
          <w:b/>
          <w:sz w:val="24"/>
          <w:szCs w:val="24"/>
          <w:lang w:val="pt-BR"/>
        </w:rPr>
        <w:t xml:space="preserve">Item 2 </w:t>
      </w:r>
      <w:r w:rsidR="00186494">
        <w:rPr>
          <w:rFonts w:ascii="Times New Roman" w:hAnsi="Times New Roman" w:cs="Times New Roman"/>
          <w:b/>
          <w:sz w:val="24"/>
          <w:szCs w:val="24"/>
          <w:lang w:val="pt-BR"/>
        </w:rPr>
        <w:t>–</w:t>
      </w:r>
      <w:r w:rsidR="00084182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ED26D5">
        <w:rPr>
          <w:rFonts w:ascii="Times New Roman" w:hAnsi="Times New Roman" w:cs="Times New Roman"/>
          <w:b/>
          <w:sz w:val="24"/>
          <w:szCs w:val="24"/>
          <w:lang w:val="pt-BR"/>
        </w:rPr>
        <w:t>Publicação do</w:t>
      </w:r>
      <w:r w:rsidR="006D746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Regimento Interno</w:t>
      </w:r>
      <w:r w:rsidR="00084182">
        <w:rPr>
          <w:rFonts w:ascii="Times New Roman" w:hAnsi="Times New Roman" w:cs="Times New Roman"/>
          <w:b/>
          <w:sz w:val="24"/>
          <w:szCs w:val="24"/>
          <w:lang w:val="pt-BR"/>
        </w:rPr>
        <w:t xml:space="preserve">: </w:t>
      </w:r>
      <w:r w:rsidR="00ED26D5">
        <w:rPr>
          <w:rFonts w:ascii="Times New Roman" w:hAnsi="Times New Roman" w:cs="Times New Roman"/>
          <w:b/>
          <w:sz w:val="24"/>
          <w:szCs w:val="24"/>
          <w:lang w:val="pt-BR"/>
        </w:rPr>
        <w:t xml:space="preserve">Gabriel Müller </w:t>
      </w:r>
      <w:r w:rsidR="00ED26D5">
        <w:rPr>
          <w:rFonts w:ascii="Times New Roman" w:hAnsi="Times New Roman" w:cs="Times New Roman"/>
          <w:sz w:val="24"/>
          <w:szCs w:val="24"/>
          <w:lang w:val="pt-BR"/>
        </w:rPr>
        <w:t xml:space="preserve">comunica a todos que o processo de instituição do Regimento Interno foi finalizado, sendo publicado no Diário Oficial através da Resolução CONESAN n° 09/2022. </w:t>
      </w:r>
      <w:r w:rsidR="00CE14B9">
        <w:rPr>
          <w:rFonts w:ascii="Times New Roman" w:hAnsi="Times New Roman" w:cs="Times New Roman"/>
          <w:b/>
          <w:sz w:val="24"/>
          <w:szCs w:val="24"/>
          <w:lang w:val="pt-BR"/>
        </w:rPr>
        <w:t xml:space="preserve">Item 3 </w:t>
      </w:r>
      <w:r w:rsidR="00552111">
        <w:rPr>
          <w:rFonts w:ascii="Times New Roman" w:hAnsi="Times New Roman" w:cs="Times New Roman"/>
          <w:b/>
          <w:sz w:val="24"/>
          <w:szCs w:val="24"/>
          <w:lang w:val="pt-BR"/>
        </w:rPr>
        <w:t>–</w:t>
      </w:r>
      <w:r w:rsidR="00CE14B9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ED26D5" w:rsidRPr="00ED26D5">
        <w:rPr>
          <w:rFonts w:ascii="Times New Roman" w:hAnsi="Times New Roman" w:cs="Times New Roman"/>
          <w:b/>
          <w:sz w:val="24"/>
          <w:szCs w:val="24"/>
          <w:lang w:val="pt-BR"/>
        </w:rPr>
        <w:t>Atualização sobre o PLANESAN</w:t>
      </w:r>
      <w:r w:rsidR="008E0610">
        <w:rPr>
          <w:rFonts w:ascii="Times New Roman" w:hAnsi="Times New Roman" w:cs="Times New Roman"/>
          <w:b/>
          <w:sz w:val="24"/>
          <w:szCs w:val="24"/>
          <w:lang w:val="pt-BR"/>
        </w:rPr>
        <w:t xml:space="preserve"> -</w:t>
      </w:r>
      <w:r w:rsidR="00ED26D5" w:rsidRPr="00ED26D5">
        <w:rPr>
          <w:rFonts w:ascii="Times New Roman" w:hAnsi="Times New Roman" w:cs="Times New Roman"/>
          <w:b/>
          <w:sz w:val="24"/>
          <w:szCs w:val="24"/>
          <w:lang w:val="pt-BR"/>
        </w:rPr>
        <w:t xml:space="preserve"> consulta pública, audiência pública e próximos passos</w:t>
      </w:r>
      <w:r w:rsidR="00CE14B9">
        <w:rPr>
          <w:rFonts w:ascii="Times New Roman" w:hAnsi="Times New Roman" w:cs="Times New Roman"/>
          <w:b/>
          <w:sz w:val="24"/>
          <w:szCs w:val="24"/>
          <w:lang w:val="pt-BR"/>
        </w:rPr>
        <w:t>:</w:t>
      </w:r>
      <w:r w:rsidR="00ED10BB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D02E96">
        <w:rPr>
          <w:rFonts w:ascii="Times New Roman" w:hAnsi="Times New Roman" w:cs="Times New Roman"/>
          <w:b/>
          <w:sz w:val="24"/>
          <w:szCs w:val="24"/>
          <w:lang w:val="pt-BR"/>
        </w:rPr>
        <w:t>Wal</w:t>
      </w:r>
      <w:r w:rsidR="0063252A">
        <w:rPr>
          <w:rFonts w:ascii="Times New Roman" w:hAnsi="Times New Roman" w:cs="Times New Roman"/>
          <w:b/>
          <w:sz w:val="24"/>
          <w:szCs w:val="24"/>
          <w:lang w:val="pt-BR"/>
        </w:rPr>
        <w:t>t</w:t>
      </w:r>
      <w:r w:rsidR="00D02E96">
        <w:rPr>
          <w:rFonts w:ascii="Times New Roman" w:hAnsi="Times New Roman" w:cs="Times New Roman"/>
          <w:b/>
          <w:sz w:val="24"/>
          <w:szCs w:val="24"/>
          <w:lang w:val="pt-BR"/>
        </w:rPr>
        <w:t>er Souza</w:t>
      </w:r>
      <w:r w:rsidR="00C651D9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C651D9">
        <w:rPr>
          <w:rFonts w:ascii="Times New Roman" w:hAnsi="Times New Roman" w:cs="Times New Roman"/>
          <w:sz w:val="24"/>
          <w:szCs w:val="24"/>
          <w:lang w:val="pt-BR"/>
        </w:rPr>
        <w:t>faz uma apresentação</w:t>
      </w:r>
      <w:r w:rsidR="00344611">
        <w:rPr>
          <w:rFonts w:ascii="Times New Roman" w:hAnsi="Times New Roman" w:cs="Times New Roman"/>
          <w:sz w:val="24"/>
          <w:szCs w:val="24"/>
          <w:lang w:val="pt-BR"/>
        </w:rPr>
        <w:t xml:space="preserve"> informando o cronograma do PLANESAN após a finalização dos produtos contratuais</w:t>
      </w:r>
      <w:r w:rsidR="00931CD3">
        <w:rPr>
          <w:rFonts w:ascii="Times New Roman" w:hAnsi="Times New Roman" w:cs="Times New Roman"/>
          <w:sz w:val="24"/>
          <w:szCs w:val="24"/>
          <w:lang w:val="pt-BR"/>
        </w:rPr>
        <w:t xml:space="preserve"> e explicando como irá funcionar a consulta pública e a consulta dirigida programadas para ocorrerem em outubro e novembro de 2022, bem como o processo de elaboração e aprovação do Projeto de Lei do PLANESAN, cuja minuta atualmente encontra-se </w:t>
      </w:r>
      <w:proofErr w:type="gramStart"/>
      <w:r w:rsidR="00931CD3">
        <w:rPr>
          <w:rFonts w:ascii="Times New Roman" w:hAnsi="Times New Roman" w:cs="Times New Roman"/>
          <w:sz w:val="24"/>
          <w:szCs w:val="24"/>
          <w:lang w:val="pt-BR"/>
        </w:rPr>
        <w:t>sob análise</w:t>
      </w:r>
      <w:proofErr w:type="gramEnd"/>
      <w:r w:rsidR="00931CD3">
        <w:rPr>
          <w:rFonts w:ascii="Times New Roman" w:hAnsi="Times New Roman" w:cs="Times New Roman"/>
          <w:sz w:val="24"/>
          <w:szCs w:val="24"/>
          <w:lang w:val="pt-BR"/>
        </w:rPr>
        <w:t xml:space="preserve"> jurídica no PROA n° 22/0500-0004108-0.</w:t>
      </w:r>
      <w:r w:rsidR="00D3701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="00D37015">
        <w:rPr>
          <w:rFonts w:ascii="Times New Roman" w:hAnsi="Times New Roman" w:cs="Times New Roman"/>
          <w:b/>
          <w:sz w:val="24"/>
          <w:szCs w:val="24"/>
          <w:lang w:val="pt-BR"/>
        </w:rPr>
        <w:t>Marjorie</w:t>
      </w:r>
      <w:proofErr w:type="spellEnd"/>
      <w:r w:rsidR="00D37015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D37015" w:rsidRPr="00E7117B">
        <w:rPr>
          <w:rFonts w:ascii="Times New Roman" w:hAnsi="Times New Roman" w:cs="Times New Roman"/>
          <w:b/>
          <w:sz w:val="24"/>
          <w:szCs w:val="24"/>
          <w:lang w:val="pt-BR"/>
        </w:rPr>
        <w:t>Kauffmann</w:t>
      </w:r>
      <w:proofErr w:type="spellEnd"/>
      <w:r w:rsidR="00D37015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D37015">
        <w:rPr>
          <w:rFonts w:ascii="Times New Roman" w:hAnsi="Times New Roman" w:cs="Times New Roman"/>
          <w:sz w:val="24"/>
          <w:szCs w:val="24"/>
          <w:lang w:val="pt-BR"/>
        </w:rPr>
        <w:t>observa que o trabalho mais importante, que é a construção do Plano, já está finalizado e que agora as consultas e o projeto de lei fazem parte</w:t>
      </w:r>
      <w:r w:rsidR="00931CD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37015">
        <w:rPr>
          <w:rFonts w:ascii="Times New Roman" w:hAnsi="Times New Roman" w:cs="Times New Roman"/>
          <w:sz w:val="24"/>
          <w:szCs w:val="24"/>
          <w:lang w:val="pt-BR"/>
        </w:rPr>
        <w:t xml:space="preserve">do rito burocrático de conclusão do Plano, mas que também possuem importância significativa, pois é através destas ferramentas que serão colhidas as percepções da população e dos mais variados órgãos e instituições ligadas ao saneamento. Relata ainda que o próprio Ministério Público já está de posse de todos os materiais e inclusive já auxiliou na formulação destas consultas. Por fim, solicita a todos </w:t>
      </w:r>
      <w:r w:rsidR="00D37015">
        <w:rPr>
          <w:rFonts w:ascii="Times New Roman" w:hAnsi="Times New Roman" w:cs="Times New Roman"/>
          <w:sz w:val="24"/>
          <w:szCs w:val="24"/>
          <w:lang w:val="pt-BR"/>
        </w:rPr>
        <w:lastRenderedPageBreak/>
        <w:t>conselheiros que divulguem em suas instituições para que haja a maior participação possível neste processo.</w:t>
      </w:r>
      <w:r w:rsidR="00B119C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B119C9">
        <w:rPr>
          <w:rFonts w:ascii="Times New Roman" w:hAnsi="Times New Roman" w:cs="Times New Roman"/>
          <w:b/>
          <w:sz w:val="24"/>
          <w:szCs w:val="24"/>
          <w:lang w:val="pt-BR"/>
        </w:rPr>
        <w:t xml:space="preserve">Silvio Klein </w:t>
      </w:r>
      <w:r w:rsidR="00B119C9">
        <w:rPr>
          <w:rFonts w:ascii="Times New Roman" w:hAnsi="Times New Roman" w:cs="Times New Roman"/>
          <w:sz w:val="24"/>
          <w:szCs w:val="24"/>
          <w:lang w:val="pt-BR"/>
        </w:rPr>
        <w:t>observa que, durante o processo de elaboração do Plano, o Conselho não teve espaço para participar efetivamente, e que somente agora está sendo consultado</w:t>
      </w:r>
      <w:r w:rsidR="00FF0CE5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B119C9">
        <w:rPr>
          <w:rFonts w:ascii="Times New Roman" w:hAnsi="Times New Roman" w:cs="Times New Roman"/>
          <w:sz w:val="24"/>
          <w:szCs w:val="24"/>
          <w:lang w:val="pt-BR"/>
        </w:rPr>
        <w:t xml:space="preserve"> junto com a sociedade em geral</w:t>
      </w:r>
      <w:r w:rsidR="00FF0CE5">
        <w:rPr>
          <w:rFonts w:ascii="Times New Roman" w:hAnsi="Times New Roman" w:cs="Times New Roman"/>
          <w:sz w:val="24"/>
          <w:szCs w:val="24"/>
          <w:lang w:val="pt-BR"/>
        </w:rPr>
        <w:t xml:space="preserve">, para que possa colaborar na construção do mesmo. </w:t>
      </w:r>
      <w:r w:rsidR="00B119C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proofErr w:type="spellStart"/>
      <w:r w:rsidR="00FF0CE5">
        <w:rPr>
          <w:rFonts w:ascii="Times New Roman" w:hAnsi="Times New Roman" w:cs="Times New Roman"/>
          <w:b/>
          <w:sz w:val="24"/>
          <w:szCs w:val="24"/>
          <w:lang w:val="pt-BR"/>
        </w:rPr>
        <w:t>Marjorie</w:t>
      </w:r>
      <w:proofErr w:type="spellEnd"/>
      <w:r w:rsidR="00FF0CE5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FF0CE5" w:rsidRPr="00E7117B">
        <w:rPr>
          <w:rFonts w:ascii="Times New Roman" w:hAnsi="Times New Roman" w:cs="Times New Roman"/>
          <w:b/>
          <w:sz w:val="24"/>
          <w:szCs w:val="24"/>
          <w:lang w:val="pt-BR"/>
        </w:rPr>
        <w:t>Kauffmann</w:t>
      </w:r>
      <w:proofErr w:type="spellEnd"/>
      <w:r w:rsidR="00FF0CE5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FF0CE5">
        <w:rPr>
          <w:rFonts w:ascii="Times New Roman" w:hAnsi="Times New Roman" w:cs="Times New Roman"/>
          <w:sz w:val="24"/>
          <w:szCs w:val="24"/>
          <w:lang w:val="pt-BR"/>
        </w:rPr>
        <w:t xml:space="preserve">explica que o documento que está para consulta pública no momento não possui nenhum conteúdo novo além do que já foi apresentado e repassado ao Conselho durante estes últimos anos. </w:t>
      </w:r>
      <w:r w:rsidR="00FF0CE5" w:rsidRPr="00304B13">
        <w:rPr>
          <w:rFonts w:ascii="Times New Roman" w:hAnsi="Times New Roman" w:cs="Times New Roman"/>
          <w:b/>
          <w:sz w:val="24"/>
          <w:szCs w:val="24"/>
          <w:lang w:val="pt-BR"/>
        </w:rPr>
        <w:t>Marion Heinrich</w:t>
      </w:r>
      <w:r w:rsidR="00FF0CE5">
        <w:rPr>
          <w:rFonts w:ascii="Times New Roman" w:hAnsi="Times New Roman" w:cs="Times New Roman"/>
          <w:sz w:val="24"/>
          <w:szCs w:val="24"/>
          <w:lang w:val="pt-BR"/>
        </w:rPr>
        <w:t xml:space="preserve"> concorda com a posição do Silvio Klein, observando que não foi dada a oportunidade para que o Conselho discutisse ponto a ponto as questões mais importantes do Plano, como por exemplo, o emprego das soluções individuais.</w:t>
      </w:r>
      <w:r w:rsidR="00D37015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30609">
        <w:rPr>
          <w:rFonts w:ascii="Times New Roman" w:hAnsi="Times New Roman" w:cs="Times New Roman"/>
          <w:b/>
          <w:sz w:val="24"/>
          <w:szCs w:val="24"/>
          <w:lang w:val="pt-BR"/>
        </w:rPr>
        <w:t xml:space="preserve">Walter Souza </w:t>
      </w:r>
      <w:r w:rsidR="00530609">
        <w:rPr>
          <w:rFonts w:ascii="Times New Roman" w:hAnsi="Times New Roman" w:cs="Times New Roman"/>
          <w:sz w:val="24"/>
          <w:szCs w:val="24"/>
          <w:lang w:val="pt-BR"/>
        </w:rPr>
        <w:t xml:space="preserve">explica que neste último relatório procurou-se deixar mais evidente as questões que envolvem as soluções individuais, mas concorda que é um assunto que ficou em aberto pelo Plano para ser trabalhado na sequência e que inclusive possui um programa/projeto dedicado a tratar melhor desta questão, prevendo a normatização das soluções individuais caso necessário. </w:t>
      </w:r>
      <w:r w:rsidR="00530609">
        <w:rPr>
          <w:rFonts w:ascii="Times New Roman" w:hAnsi="Times New Roman" w:cs="Times New Roman"/>
          <w:b/>
          <w:sz w:val="24"/>
          <w:szCs w:val="24"/>
          <w:lang w:val="pt-BR"/>
        </w:rPr>
        <w:t xml:space="preserve">Item 4 - </w:t>
      </w:r>
      <w:r w:rsidR="00530609" w:rsidRPr="00530609">
        <w:rPr>
          <w:rFonts w:ascii="Times New Roman" w:hAnsi="Times New Roman" w:cs="Times New Roman"/>
          <w:b/>
          <w:sz w:val="24"/>
          <w:szCs w:val="24"/>
          <w:lang w:val="pt-BR"/>
        </w:rPr>
        <w:t>Câmaras Setoriais: proposição de número e composição</w:t>
      </w:r>
      <w:r w:rsidR="00530609">
        <w:rPr>
          <w:rFonts w:ascii="Times New Roman" w:hAnsi="Times New Roman" w:cs="Times New Roman"/>
          <w:b/>
          <w:sz w:val="24"/>
          <w:szCs w:val="24"/>
          <w:lang w:val="pt-BR"/>
        </w:rPr>
        <w:t xml:space="preserve">. Walter Souza </w:t>
      </w:r>
      <w:r w:rsidR="00530609">
        <w:rPr>
          <w:rFonts w:ascii="Times New Roman" w:hAnsi="Times New Roman" w:cs="Times New Roman"/>
          <w:sz w:val="24"/>
          <w:szCs w:val="24"/>
          <w:lang w:val="pt-BR"/>
        </w:rPr>
        <w:t xml:space="preserve">apresenta uma proposta preliminar </w:t>
      </w:r>
      <w:r w:rsidR="00C81751">
        <w:rPr>
          <w:rFonts w:ascii="Times New Roman" w:hAnsi="Times New Roman" w:cs="Times New Roman"/>
          <w:sz w:val="24"/>
          <w:szCs w:val="24"/>
          <w:lang w:val="pt-BR"/>
        </w:rPr>
        <w:t xml:space="preserve">de criação das Câmaras Setoriais para que seja discutida no Conselho, onde explica em que parte do organograma da governança estadual do saneamento as câmaras se encaixam, o papel das câmaras de equilibrar a representatividade no Conselho de outros setores do saneamento (resíduos sólidos e drenagem), a possibilidade da criação de uma câmara destinada exclusivamente à gestão e ao monitoramento da execução do PLANESAN. </w:t>
      </w:r>
      <w:r w:rsidR="000D56EC">
        <w:rPr>
          <w:rFonts w:ascii="Times New Roman" w:hAnsi="Times New Roman" w:cs="Times New Roman"/>
          <w:sz w:val="24"/>
          <w:szCs w:val="24"/>
          <w:lang w:val="pt-BR"/>
        </w:rPr>
        <w:t xml:space="preserve">Na apresentação também mostra as Câmaras Setoriais propostas, suas atribuições e sugestões de agendas prévias de trabalho e de integrantes. Por fim, coloca que a ideia é dar um prazo para o Conselho analisar e enviar contribuições para que na próxima reunião este assunto possa ser deliberado e formalizado. </w:t>
      </w:r>
      <w:r w:rsidR="00201A22">
        <w:rPr>
          <w:rFonts w:ascii="Times New Roman" w:hAnsi="Times New Roman" w:cs="Times New Roman"/>
          <w:b/>
          <w:sz w:val="24"/>
          <w:szCs w:val="24"/>
          <w:lang w:val="pt-BR"/>
        </w:rPr>
        <w:t xml:space="preserve">Flávio </w:t>
      </w:r>
      <w:proofErr w:type="spellStart"/>
      <w:r w:rsidR="00201A22">
        <w:rPr>
          <w:rFonts w:ascii="Times New Roman" w:hAnsi="Times New Roman" w:cs="Times New Roman"/>
          <w:b/>
          <w:sz w:val="24"/>
          <w:szCs w:val="24"/>
          <w:lang w:val="pt-BR"/>
        </w:rPr>
        <w:t>Presser</w:t>
      </w:r>
      <w:proofErr w:type="spellEnd"/>
      <w:r w:rsidR="00201A22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5130D6">
        <w:rPr>
          <w:rFonts w:ascii="Times New Roman" w:hAnsi="Times New Roman" w:cs="Times New Roman"/>
          <w:sz w:val="24"/>
          <w:szCs w:val="24"/>
          <w:lang w:val="pt-BR"/>
        </w:rPr>
        <w:t xml:space="preserve">questiona sobre como será a integração entre estas câmaras, ou seja, qual ente fará a conexão entre as câmaras nos diversos assuntos que envolvem mais de um setor. </w:t>
      </w:r>
      <w:r w:rsidR="005130D6">
        <w:rPr>
          <w:rFonts w:ascii="Times New Roman" w:hAnsi="Times New Roman" w:cs="Times New Roman"/>
          <w:b/>
          <w:sz w:val="24"/>
          <w:szCs w:val="24"/>
          <w:lang w:val="pt-BR"/>
        </w:rPr>
        <w:t xml:space="preserve">Walter Souza </w:t>
      </w:r>
      <w:r w:rsidR="005130D6">
        <w:rPr>
          <w:rFonts w:ascii="Times New Roman" w:hAnsi="Times New Roman" w:cs="Times New Roman"/>
          <w:sz w:val="24"/>
          <w:szCs w:val="24"/>
          <w:lang w:val="pt-BR"/>
        </w:rPr>
        <w:t xml:space="preserve">responde que a previsão atual é que a conexão entre os temas e setores seja </w:t>
      </w:r>
      <w:proofErr w:type="gramStart"/>
      <w:r w:rsidR="005130D6">
        <w:rPr>
          <w:rFonts w:ascii="Times New Roman" w:hAnsi="Times New Roman" w:cs="Times New Roman"/>
          <w:sz w:val="24"/>
          <w:szCs w:val="24"/>
          <w:lang w:val="pt-BR"/>
        </w:rPr>
        <w:t>realizado</w:t>
      </w:r>
      <w:proofErr w:type="gramEnd"/>
      <w:r w:rsidR="005130D6">
        <w:rPr>
          <w:rFonts w:ascii="Times New Roman" w:hAnsi="Times New Roman" w:cs="Times New Roman"/>
          <w:sz w:val="24"/>
          <w:szCs w:val="24"/>
          <w:lang w:val="pt-BR"/>
        </w:rPr>
        <w:t xml:space="preserve"> na própria plenária do CONESAN, ou seja, nesta proposta não foi pensado na criação de um outro ente que faça este papel, porém a proposta está aberta às contribuições do Conselho.</w:t>
      </w:r>
      <w:r w:rsidR="005130D6" w:rsidRPr="005130D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A02D0F">
        <w:rPr>
          <w:rFonts w:ascii="Times New Roman" w:hAnsi="Times New Roman" w:cs="Times New Roman"/>
          <w:b/>
          <w:sz w:val="24"/>
          <w:szCs w:val="24"/>
          <w:lang w:val="pt-BR"/>
        </w:rPr>
        <w:t>Marjorie</w:t>
      </w:r>
      <w:proofErr w:type="spellEnd"/>
      <w:r w:rsidR="00A02D0F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proofErr w:type="spellStart"/>
      <w:r w:rsidR="00A02D0F" w:rsidRPr="00E7117B">
        <w:rPr>
          <w:rFonts w:ascii="Times New Roman" w:hAnsi="Times New Roman" w:cs="Times New Roman"/>
          <w:b/>
          <w:sz w:val="24"/>
          <w:szCs w:val="24"/>
          <w:lang w:val="pt-BR"/>
        </w:rPr>
        <w:t>Kauffmann</w:t>
      </w:r>
      <w:proofErr w:type="spellEnd"/>
      <w:r w:rsidR="00A02D0F">
        <w:rPr>
          <w:rFonts w:ascii="Times New Roman" w:hAnsi="Times New Roman" w:cs="Times New Roman"/>
          <w:sz w:val="24"/>
          <w:szCs w:val="24"/>
          <w:lang w:val="pt-BR"/>
        </w:rPr>
        <w:t xml:space="preserve">, por fim, coloca que o material apresentado pelo Walter Souza será repassado a todos os conselheiros para que analisem a proposta com mais tempo e façam suas contribuições para a próxima reunião. </w:t>
      </w:r>
      <w:r w:rsidR="00125761">
        <w:rPr>
          <w:rFonts w:ascii="Times New Roman" w:hAnsi="Times New Roman" w:cs="Times New Roman"/>
          <w:b/>
          <w:sz w:val="24"/>
          <w:szCs w:val="24"/>
          <w:lang w:val="pt-BR"/>
        </w:rPr>
        <w:t xml:space="preserve">Item 5 - </w:t>
      </w:r>
      <w:r w:rsidR="00125761" w:rsidRPr="00125761">
        <w:rPr>
          <w:rFonts w:ascii="Times New Roman" w:hAnsi="Times New Roman" w:cs="Times New Roman"/>
          <w:b/>
          <w:sz w:val="24"/>
          <w:szCs w:val="24"/>
          <w:lang w:val="pt-BR"/>
        </w:rPr>
        <w:t>Unidades Regionais de Saneamento Básico: adesões e estruturação do processo</w:t>
      </w:r>
      <w:r w:rsidR="00125761">
        <w:rPr>
          <w:rFonts w:ascii="Times New Roman" w:hAnsi="Times New Roman" w:cs="Times New Roman"/>
          <w:b/>
          <w:sz w:val="24"/>
          <w:szCs w:val="24"/>
          <w:lang w:val="pt-BR"/>
        </w:rPr>
        <w:t xml:space="preserve">. Walter Souza </w:t>
      </w:r>
      <w:r w:rsidR="00125761">
        <w:rPr>
          <w:rFonts w:ascii="Times New Roman" w:hAnsi="Times New Roman" w:cs="Times New Roman"/>
          <w:sz w:val="24"/>
          <w:szCs w:val="24"/>
          <w:lang w:val="pt-BR"/>
        </w:rPr>
        <w:t xml:space="preserve">faz um relato sobre os últimos acontecimentos no processo de estruturação das </w:t>
      </w:r>
      <w:proofErr w:type="spellStart"/>
      <w:r w:rsidR="00125761">
        <w:rPr>
          <w:rFonts w:ascii="Times New Roman" w:hAnsi="Times New Roman" w:cs="Times New Roman"/>
          <w:sz w:val="24"/>
          <w:szCs w:val="24"/>
          <w:lang w:val="pt-BR"/>
        </w:rPr>
        <w:t>URSBs</w:t>
      </w:r>
      <w:proofErr w:type="spellEnd"/>
      <w:r w:rsidR="00125761">
        <w:rPr>
          <w:rFonts w:ascii="Times New Roman" w:hAnsi="Times New Roman" w:cs="Times New Roman"/>
          <w:sz w:val="24"/>
          <w:szCs w:val="24"/>
          <w:lang w:val="pt-BR"/>
        </w:rPr>
        <w:t xml:space="preserve">, onde informa que </w:t>
      </w:r>
      <w:proofErr w:type="gramStart"/>
      <w:r w:rsidR="00125761">
        <w:rPr>
          <w:rFonts w:ascii="Times New Roman" w:hAnsi="Times New Roman" w:cs="Times New Roman"/>
          <w:sz w:val="24"/>
          <w:szCs w:val="24"/>
          <w:lang w:val="pt-BR"/>
        </w:rPr>
        <w:t>houveram</w:t>
      </w:r>
      <w:proofErr w:type="gramEnd"/>
      <w:r w:rsidR="00125761">
        <w:rPr>
          <w:rFonts w:ascii="Times New Roman" w:hAnsi="Times New Roman" w:cs="Times New Roman"/>
          <w:sz w:val="24"/>
          <w:szCs w:val="24"/>
          <w:lang w:val="pt-BR"/>
        </w:rPr>
        <w:t xml:space="preserve"> 24 adesões à URSB 1 e 15 adesões à URSB 2, que em agosto foi publicado o Decreto 56.627/2022 contendo as regras para a instalação das </w:t>
      </w:r>
      <w:proofErr w:type="spellStart"/>
      <w:r w:rsidR="00125761">
        <w:rPr>
          <w:rFonts w:ascii="Times New Roman" w:hAnsi="Times New Roman" w:cs="Times New Roman"/>
          <w:sz w:val="24"/>
          <w:szCs w:val="24"/>
          <w:lang w:val="pt-BR"/>
        </w:rPr>
        <w:t>URSBs</w:t>
      </w:r>
      <w:proofErr w:type="spellEnd"/>
      <w:r w:rsidR="00125761">
        <w:rPr>
          <w:rFonts w:ascii="Times New Roman" w:hAnsi="Times New Roman" w:cs="Times New Roman"/>
          <w:sz w:val="24"/>
          <w:szCs w:val="24"/>
          <w:lang w:val="pt-BR"/>
        </w:rPr>
        <w:t xml:space="preserve">, que neste tempo também foi elaborada uma minuta de Regimento Interno para estas Unidades, cuja situação encontra-se em análise pela PGE, e que o objetivo é que ocorra ainda este ano a primeira reunião das </w:t>
      </w:r>
      <w:proofErr w:type="spellStart"/>
      <w:r w:rsidR="00125761">
        <w:rPr>
          <w:rFonts w:ascii="Times New Roman" w:hAnsi="Times New Roman" w:cs="Times New Roman"/>
          <w:sz w:val="24"/>
          <w:szCs w:val="24"/>
          <w:lang w:val="pt-BR"/>
        </w:rPr>
        <w:t>URSBs</w:t>
      </w:r>
      <w:proofErr w:type="spellEnd"/>
      <w:r w:rsidR="00125761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074668">
        <w:rPr>
          <w:rFonts w:ascii="Times New Roman" w:hAnsi="Times New Roman" w:cs="Times New Roman"/>
          <w:sz w:val="24"/>
          <w:szCs w:val="24"/>
          <w:lang w:val="pt-BR"/>
        </w:rPr>
        <w:t xml:space="preserve"> Após, não havendo mais considerações e assuntos a </w:t>
      </w:r>
      <w:proofErr w:type="gramStart"/>
      <w:r w:rsidR="00074668">
        <w:rPr>
          <w:rFonts w:ascii="Times New Roman" w:hAnsi="Times New Roman" w:cs="Times New Roman"/>
          <w:sz w:val="24"/>
          <w:szCs w:val="24"/>
          <w:lang w:val="pt-BR"/>
        </w:rPr>
        <w:t>serem</w:t>
      </w:r>
      <w:proofErr w:type="gramEnd"/>
      <w:r w:rsidR="00074668">
        <w:rPr>
          <w:rFonts w:ascii="Times New Roman" w:hAnsi="Times New Roman" w:cs="Times New Roman"/>
          <w:sz w:val="24"/>
          <w:szCs w:val="24"/>
          <w:lang w:val="pt-BR"/>
        </w:rPr>
        <w:t xml:space="preserve"> tratados</w:t>
      </w:r>
      <w:r w:rsidR="00A31CE1">
        <w:rPr>
          <w:rFonts w:ascii="Times New Roman" w:hAnsi="Times New Roman" w:cs="Times New Roman"/>
          <w:sz w:val="24"/>
          <w:szCs w:val="24"/>
          <w:lang w:val="pt-BR"/>
        </w:rPr>
        <w:t>, a reunião é dada por encerrada.</w:t>
      </w:r>
      <w:bookmarkStart w:id="0" w:name="_GoBack"/>
      <w:bookmarkEnd w:id="0"/>
    </w:p>
    <w:sectPr w:rsidR="0039598E" w:rsidRPr="00C41A07" w:rsidSect="00C97CB6">
      <w:headerReference w:type="default" r:id="rId9"/>
      <w:footerReference w:type="default" r:id="rId10"/>
      <w:pgSz w:w="11906" w:h="16838" w:code="9"/>
      <w:pgMar w:top="1440" w:right="1276" w:bottom="1276" w:left="1077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668" w:rsidRDefault="00074668" w:rsidP="00BC1260">
      <w:r>
        <w:separator/>
      </w:r>
    </w:p>
  </w:endnote>
  <w:endnote w:type="continuationSeparator" w:id="0">
    <w:p w:rsidR="00074668" w:rsidRDefault="00074668" w:rsidP="00BC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68" w:rsidRDefault="00074668" w:rsidP="00B007A0">
    <w:pPr>
      <w:autoSpaceDE w:val="0"/>
      <w:autoSpaceDN w:val="0"/>
      <w:adjustRightInd w:val="0"/>
      <w:jc w:val="center"/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</w:pPr>
    <w:r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>Secretaria Executiva do Conselho Estadual de Saneamento - CONESAN/RS</w:t>
    </w:r>
  </w:p>
  <w:p w:rsidR="00074668" w:rsidRDefault="00074668" w:rsidP="00B007A0">
    <w:pPr>
      <w:autoSpaceDE w:val="0"/>
      <w:autoSpaceDN w:val="0"/>
      <w:adjustRightInd w:val="0"/>
      <w:jc w:val="center"/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</w:pPr>
    <w:r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 xml:space="preserve">Av. Borges de Medeiros, 261 – Sala 1201 - Centro Histórico - 12º </w:t>
    </w:r>
    <w:proofErr w:type="gramStart"/>
    <w:r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>andar</w:t>
    </w:r>
    <w:proofErr w:type="gramEnd"/>
  </w:p>
  <w:p w:rsidR="00074668" w:rsidRDefault="00074668" w:rsidP="00B007A0">
    <w:pPr>
      <w:autoSpaceDE w:val="0"/>
      <w:autoSpaceDN w:val="0"/>
      <w:adjustRightInd w:val="0"/>
      <w:jc w:val="center"/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</w:pPr>
    <w:r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>CEP 90020-021 – Porto Alegre/RS</w:t>
    </w:r>
  </w:p>
  <w:p w:rsidR="00074668" w:rsidRPr="00D078C2" w:rsidRDefault="00074668" w:rsidP="00B007A0">
    <w:pPr>
      <w:pStyle w:val="Rodap"/>
      <w:jc w:val="center"/>
      <w:rPr>
        <w:lang w:val="pt-BR"/>
      </w:rPr>
    </w:pPr>
    <w:r>
      <w:rPr>
        <w:rFonts w:ascii="Helvetica" w:eastAsiaTheme="minorHAnsi" w:hAnsi="Helvetica" w:cs="Helvetica"/>
        <w:color w:val="000080"/>
        <w:spacing w:val="0"/>
        <w:sz w:val="20"/>
        <w:szCs w:val="20"/>
        <w:lang w:val="pt-BR"/>
      </w:rPr>
      <w:t>disan@sema.rs.gov.br</w:t>
    </w:r>
  </w:p>
  <w:p w:rsidR="00074668" w:rsidRPr="00D078C2" w:rsidRDefault="00074668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668" w:rsidRDefault="00074668" w:rsidP="00BC1260">
      <w:r>
        <w:separator/>
      </w:r>
    </w:p>
  </w:footnote>
  <w:footnote w:type="continuationSeparator" w:id="0">
    <w:p w:rsidR="00074668" w:rsidRDefault="00074668" w:rsidP="00BC1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668" w:rsidRDefault="00074668" w:rsidP="00BC1260">
    <w:pPr>
      <w:pStyle w:val="Cabealho"/>
      <w:jc w:val="center"/>
      <w:rPr>
        <w:rFonts w:ascii="Arial Narrow" w:hAnsi="Arial Narrow"/>
        <w:sz w:val="28"/>
      </w:rPr>
    </w:pPr>
    <w:r>
      <w:rPr>
        <w:rFonts w:ascii="Arial Narrow" w:hAnsi="Arial Narrow"/>
        <w:noProof/>
        <w:sz w:val="28"/>
        <w:lang w:val="pt-BR" w:eastAsia="pt-BR"/>
      </w:rPr>
      <w:drawing>
        <wp:inline distT="0" distB="0" distL="0" distR="0" wp14:anchorId="4BB84637" wp14:editId="776A7B1A">
          <wp:extent cx="2759654" cy="1007674"/>
          <wp:effectExtent l="0" t="0" r="3175" b="254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 logo Secretaria do Meio Ambiente e Infraestrutura (1)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98"/>
                  <a:stretch/>
                </pic:blipFill>
                <pic:spPr bwMode="auto">
                  <a:xfrm>
                    <a:off x="0" y="0"/>
                    <a:ext cx="2765953" cy="10099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74668" w:rsidRPr="00BC1260" w:rsidRDefault="00074668" w:rsidP="00B007A0">
    <w:pPr>
      <w:pStyle w:val="Cabealho"/>
      <w:pBdr>
        <w:bottom w:val="single" w:sz="12" w:space="8" w:color="auto"/>
      </w:pBdr>
      <w:jc w:val="center"/>
      <w:rPr>
        <w:rFonts w:ascii="Arial Narrow" w:hAnsi="Arial Narrow"/>
        <w:sz w:val="24"/>
        <w:lang w:val="pt-BR"/>
      </w:rPr>
    </w:pPr>
    <w:r>
      <w:rPr>
        <w:rFonts w:ascii="Arial Narrow" w:hAnsi="Arial Narrow"/>
        <w:sz w:val="24"/>
        <w:lang w:val="pt-BR"/>
      </w:rPr>
      <w:t>CONSELHO ESTADUAL DE SANEAMENTO</w:t>
    </w:r>
  </w:p>
  <w:p w:rsidR="00074668" w:rsidRPr="00BC1260" w:rsidRDefault="00074668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5AEC"/>
    <w:multiLevelType w:val="hybridMultilevel"/>
    <w:tmpl w:val="CDFE00A4"/>
    <w:lvl w:ilvl="0" w:tplc="E9DAE79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C6BDD"/>
    <w:multiLevelType w:val="hybridMultilevel"/>
    <w:tmpl w:val="A3FC9406"/>
    <w:lvl w:ilvl="0" w:tplc="83C6E8A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E4BE0"/>
    <w:multiLevelType w:val="hybridMultilevel"/>
    <w:tmpl w:val="4D309624"/>
    <w:lvl w:ilvl="0" w:tplc="04160001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63" w:hanging="360"/>
      </w:pPr>
      <w:rPr>
        <w:rFonts w:ascii="Wingdings" w:hAnsi="Wingdings" w:hint="default"/>
      </w:rPr>
    </w:lvl>
  </w:abstractNum>
  <w:abstractNum w:abstractNumId="3">
    <w:nsid w:val="1BC34832"/>
    <w:multiLevelType w:val="hybridMultilevel"/>
    <w:tmpl w:val="4CE68DA8"/>
    <w:lvl w:ilvl="0" w:tplc="6FB25848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6" w:hanging="360"/>
      </w:pPr>
    </w:lvl>
    <w:lvl w:ilvl="2" w:tplc="0416001B" w:tentative="1">
      <w:start w:val="1"/>
      <w:numFmt w:val="lowerRoman"/>
      <w:lvlText w:val="%3."/>
      <w:lvlJc w:val="right"/>
      <w:pPr>
        <w:ind w:left="1816" w:hanging="180"/>
      </w:pPr>
    </w:lvl>
    <w:lvl w:ilvl="3" w:tplc="0416000F" w:tentative="1">
      <w:start w:val="1"/>
      <w:numFmt w:val="decimal"/>
      <w:lvlText w:val="%4."/>
      <w:lvlJc w:val="left"/>
      <w:pPr>
        <w:ind w:left="2536" w:hanging="360"/>
      </w:pPr>
    </w:lvl>
    <w:lvl w:ilvl="4" w:tplc="04160019" w:tentative="1">
      <w:start w:val="1"/>
      <w:numFmt w:val="lowerLetter"/>
      <w:lvlText w:val="%5."/>
      <w:lvlJc w:val="left"/>
      <w:pPr>
        <w:ind w:left="3256" w:hanging="360"/>
      </w:pPr>
    </w:lvl>
    <w:lvl w:ilvl="5" w:tplc="0416001B" w:tentative="1">
      <w:start w:val="1"/>
      <w:numFmt w:val="lowerRoman"/>
      <w:lvlText w:val="%6."/>
      <w:lvlJc w:val="right"/>
      <w:pPr>
        <w:ind w:left="3976" w:hanging="180"/>
      </w:pPr>
    </w:lvl>
    <w:lvl w:ilvl="6" w:tplc="0416000F" w:tentative="1">
      <w:start w:val="1"/>
      <w:numFmt w:val="decimal"/>
      <w:lvlText w:val="%7."/>
      <w:lvlJc w:val="left"/>
      <w:pPr>
        <w:ind w:left="4696" w:hanging="360"/>
      </w:pPr>
    </w:lvl>
    <w:lvl w:ilvl="7" w:tplc="04160019" w:tentative="1">
      <w:start w:val="1"/>
      <w:numFmt w:val="lowerLetter"/>
      <w:lvlText w:val="%8."/>
      <w:lvlJc w:val="left"/>
      <w:pPr>
        <w:ind w:left="5416" w:hanging="360"/>
      </w:pPr>
    </w:lvl>
    <w:lvl w:ilvl="8" w:tplc="0416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4">
    <w:nsid w:val="2F1442EF"/>
    <w:multiLevelType w:val="hybridMultilevel"/>
    <w:tmpl w:val="4EBE67CC"/>
    <w:lvl w:ilvl="0" w:tplc="83C6E8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A272B"/>
    <w:multiLevelType w:val="hybridMultilevel"/>
    <w:tmpl w:val="C66243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329E"/>
    <w:multiLevelType w:val="hybridMultilevel"/>
    <w:tmpl w:val="F46C5A36"/>
    <w:lvl w:ilvl="0" w:tplc="4DB22898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6" w:hanging="360"/>
      </w:pPr>
    </w:lvl>
    <w:lvl w:ilvl="2" w:tplc="0416001B" w:tentative="1">
      <w:start w:val="1"/>
      <w:numFmt w:val="lowerRoman"/>
      <w:lvlText w:val="%3."/>
      <w:lvlJc w:val="right"/>
      <w:pPr>
        <w:ind w:left="1816" w:hanging="180"/>
      </w:pPr>
    </w:lvl>
    <w:lvl w:ilvl="3" w:tplc="0416000F" w:tentative="1">
      <w:start w:val="1"/>
      <w:numFmt w:val="decimal"/>
      <w:lvlText w:val="%4."/>
      <w:lvlJc w:val="left"/>
      <w:pPr>
        <w:ind w:left="2536" w:hanging="360"/>
      </w:pPr>
    </w:lvl>
    <w:lvl w:ilvl="4" w:tplc="04160019" w:tentative="1">
      <w:start w:val="1"/>
      <w:numFmt w:val="lowerLetter"/>
      <w:lvlText w:val="%5."/>
      <w:lvlJc w:val="left"/>
      <w:pPr>
        <w:ind w:left="3256" w:hanging="360"/>
      </w:pPr>
    </w:lvl>
    <w:lvl w:ilvl="5" w:tplc="0416001B" w:tentative="1">
      <w:start w:val="1"/>
      <w:numFmt w:val="lowerRoman"/>
      <w:lvlText w:val="%6."/>
      <w:lvlJc w:val="right"/>
      <w:pPr>
        <w:ind w:left="3976" w:hanging="180"/>
      </w:pPr>
    </w:lvl>
    <w:lvl w:ilvl="6" w:tplc="0416000F" w:tentative="1">
      <w:start w:val="1"/>
      <w:numFmt w:val="decimal"/>
      <w:lvlText w:val="%7."/>
      <w:lvlJc w:val="left"/>
      <w:pPr>
        <w:ind w:left="4696" w:hanging="360"/>
      </w:pPr>
    </w:lvl>
    <w:lvl w:ilvl="7" w:tplc="04160019" w:tentative="1">
      <w:start w:val="1"/>
      <w:numFmt w:val="lowerLetter"/>
      <w:lvlText w:val="%8."/>
      <w:lvlJc w:val="left"/>
      <w:pPr>
        <w:ind w:left="5416" w:hanging="360"/>
      </w:pPr>
    </w:lvl>
    <w:lvl w:ilvl="8" w:tplc="0416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7">
    <w:nsid w:val="5058003F"/>
    <w:multiLevelType w:val="hybridMultilevel"/>
    <w:tmpl w:val="5E1604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C2A96"/>
    <w:multiLevelType w:val="hybridMultilevel"/>
    <w:tmpl w:val="E49A7F48"/>
    <w:lvl w:ilvl="0" w:tplc="04160001">
      <w:start w:val="1"/>
      <w:numFmt w:val="bullet"/>
      <w:lvlText w:val=""/>
      <w:lvlJc w:val="left"/>
      <w:pPr>
        <w:ind w:left="6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9">
    <w:nsid w:val="59F00721"/>
    <w:multiLevelType w:val="hybridMultilevel"/>
    <w:tmpl w:val="4DE240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E7CD6"/>
    <w:multiLevelType w:val="hybridMultilevel"/>
    <w:tmpl w:val="96D4CFC8"/>
    <w:lvl w:ilvl="0" w:tplc="BAFAA9C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2D250E"/>
    <w:multiLevelType w:val="hybridMultilevel"/>
    <w:tmpl w:val="6C0C9564"/>
    <w:lvl w:ilvl="0" w:tplc="83C6E8AA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EA65853"/>
    <w:multiLevelType w:val="hybridMultilevel"/>
    <w:tmpl w:val="44C6EC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CC00B7"/>
    <w:multiLevelType w:val="hybridMultilevel"/>
    <w:tmpl w:val="C3BA344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3E21E0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208A2"/>
    <w:multiLevelType w:val="hybridMultilevel"/>
    <w:tmpl w:val="8098C142"/>
    <w:lvl w:ilvl="0" w:tplc="04160001">
      <w:start w:val="1"/>
      <w:numFmt w:val="bullet"/>
      <w:lvlText w:val=""/>
      <w:lvlJc w:val="left"/>
      <w:pPr>
        <w:ind w:left="6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5">
    <w:nsid w:val="77943E42"/>
    <w:multiLevelType w:val="hybridMultilevel"/>
    <w:tmpl w:val="4EBE67CC"/>
    <w:lvl w:ilvl="0" w:tplc="83C6E8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F42D9"/>
    <w:multiLevelType w:val="hybridMultilevel"/>
    <w:tmpl w:val="21924572"/>
    <w:lvl w:ilvl="0" w:tplc="552AA5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5"/>
  </w:num>
  <w:num w:numId="5">
    <w:abstractNumId w:val="3"/>
  </w:num>
  <w:num w:numId="6">
    <w:abstractNumId w:val="16"/>
  </w:num>
  <w:num w:numId="7">
    <w:abstractNumId w:val="11"/>
  </w:num>
  <w:num w:numId="8">
    <w:abstractNumId w:val="8"/>
  </w:num>
  <w:num w:numId="9">
    <w:abstractNumId w:val="14"/>
  </w:num>
  <w:num w:numId="10">
    <w:abstractNumId w:val="5"/>
  </w:num>
  <w:num w:numId="11">
    <w:abstractNumId w:val="4"/>
  </w:num>
  <w:num w:numId="12">
    <w:abstractNumId w:val="2"/>
  </w:num>
  <w:num w:numId="13">
    <w:abstractNumId w:val="9"/>
  </w:num>
  <w:num w:numId="14">
    <w:abstractNumId w:val="12"/>
  </w:num>
  <w:num w:numId="15">
    <w:abstractNumId w:val="1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1B"/>
    <w:rsid w:val="0000115A"/>
    <w:rsid w:val="00003C4C"/>
    <w:rsid w:val="00010548"/>
    <w:rsid w:val="00013872"/>
    <w:rsid w:val="0002307C"/>
    <w:rsid w:val="00023D92"/>
    <w:rsid w:val="00023E68"/>
    <w:rsid w:val="000249FA"/>
    <w:rsid w:val="00026F41"/>
    <w:rsid w:val="00027C5A"/>
    <w:rsid w:val="0003214C"/>
    <w:rsid w:val="00035254"/>
    <w:rsid w:val="00040F14"/>
    <w:rsid w:val="00041742"/>
    <w:rsid w:val="00043575"/>
    <w:rsid w:val="0005034B"/>
    <w:rsid w:val="00056747"/>
    <w:rsid w:val="0006206D"/>
    <w:rsid w:val="000624CD"/>
    <w:rsid w:val="00063225"/>
    <w:rsid w:val="000647A7"/>
    <w:rsid w:val="00064EF6"/>
    <w:rsid w:val="00073BE9"/>
    <w:rsid w:val="00074668"/>
    <w:rsid w:val="00075F6E"/>
    <w:rsid w:val="00080197"/>
    <w:rsid w:val="00080D32"/>
    <w:rsid w:val="00084182"/>
    <w:rsid w:val="0008586B"/>
    <w:rsid w:val="00086E8F"/>
    <w:rsid w:val="00093A93"/>
    <w:rsid w:val="000945B0"/>
    <w:rsid w:val="00097BCF"/>
    <w:rsid w:val="000A4033"/>
    <w:rsid w:val="000B695A"/>
    <w:rsid w:val="000B7754"/>
    <w:rsid w:val="000C5C11"/>
    <w:rsid w:val="000C7919"/>
    <w:rsid w:val="000D45BA"/>
    <w:rsid w:val="000D56EC"/>
    <w:rsid w:val="000E0C8C"/>
    <w:rsid w:val="000E2242"/>
    <w:rsid w:val="000E633B"/>
    <w:rsid w:val="000E7A84"/>
    <w:rsid w:val="000F0249"/>
    <w:rsid w:val="000F352D"/>
    <w:rsid w:val="000F415C"/>
    <w:rsid w:val="000F7070"/>
    <w:rsid w:val="0010047A"/>
    <w:rsid w:val="00100DDA"/>
    <w:rsid w:val="001012C3"/>
    <w:rsid w:val="00103B7B"/>
    <w:rsid w:val="00110BBE"/>
    <w:rsid w:val="00115C18"/>
    <w:rsid w:val="00124DCD"/>
    <w:rsid w:val="001252A8"/>
    <w:rsid w:val="00125761"/>
    <w:rsid w:val="00133AA6"/>
    <w:rsid w:val="001362EE"/>
    <w:rsid w:val="001510C6"/>
    <w:rsid w:val="0015217F"/>
    <w:rsid w:val="001566C5"/>
    <w:rsid w:val="001621FD"/>
    <w:rsid w:val="00171C58"/>
    <w:rsid w:val="00186494"/>
    <w:rsid w:val="00187F00"/>
    <w:rsid w:val="00190EC8"/>
    <w:rsid w:val="001979B6"/>
    <w:rsid w:val="001A5827"/>
    <w:rsid w:val="001B4C8B"/>
    <w:rsid w:val="001B7F78"/>
    <w:rsid w:val="001D5861"/>
    <w:rsid w:val="001F795E"/>
    <w:rsid w:val="00201A22"/>
    <w:rsid w:val="00205A2A"/>
    <w:rsid w:val="002140B7"/>
    <w:rsid w:val="002210EE"/>
    <w:rsid w:val="00230054"/>
    <w:rsid w:val="00233BAF"/>
    <w:rsid w:val="002350DA"/>
    <w:rsid w:val="002735C1"/>
    <w:rsid w:val="0027408B"/>
    <w:rsid w:val="002744B4"/>
    <w:rsid w:val="0028294F"/>
    <w:rsid w:val="002846FE"/>
    <w:rsid w:val="00293246"/>
    <w:rsid w:val="002A3BA6"/>
    <w:rsid w:val="002A4841"/>
    <w:rsid w:val="002A5AA0"/>
    <w:rsid w:val="002B016A"/>
    <w:rsid w:val="002B13AA"/>
    <w:rsid w:val="002B1864"/>
    <w:rsid w:val="002B7713"/>
    <w:rsid w:val="002C009C"/>
    <w:rsid w:val="002C472D"/>
    <w:rsid w:val="002C6D39"/>
    <w:rsid w:val="002C77CF"/>
    <w:rsid w:val="002D1E65"/>
    <w:rsid w:val="002E59D8"/>
    <w:rsid w:val="002E77C8"/>
    <w:rsid w:val="002E7F34"/>
    <w:rsid w:val="002F1101"/>
    <w:rsid w:val="002F5648"/>
    <w:rsid w:val="002F5C85"/>
    <w:rsid w:val="002F6354"/>
    <w:rsid w:val="002F7A7C"/>
    <w:rsid w:val="003015F0"/>
    <w:rsid w:val="00303E2D"/>
    <w:rsid w:val="00304B13"/>
    <w:rsid w:val="00317CC9"/>
    <w:rsid w:val="00326469"/>
    <w:rsid w:val="00331053"/>
    <w:rsid w:val="00337047"/>
    <w:rsid w:val="0034371F"/>
    <w:rsid w:val="003442BB"/>
    <w:rsid w:val="00344611"/>
    <w:rsid w:val="00344E20"/>
    <w:rsid w:val="00346346"/>
    <w:rsid w:val="00350880"/>
    <w:rsid w:val="00361361"/>
    <w:rsid w:val="00366DEC"/>
    <w:rsid w:val="00367D40"/>
    <w:rsid w:val="00373116"/>
    <w:rsid w:val="00376C41"/>
    <w:rsid w:val="00380013"/>
    <w:rsid w:val="00386FC7"/>
    <w:rsid w:val="003906FF"/>
    <w:rsid w:val="0039598E"/>
    <w:rsid w:val="003A1348"/>
    <w:rsid w:val="003A3F52"/>
    <w:rsid w:val="003A5366"/>
    <w:rsid w:val="003B02DB"/>
    <w:rsid w:val="003B65C1"/>
    <w:rsid w:val="003C2858"/>
    <w:rsid w:val="003C7BC8"/>
    <w:rsid w:val="003E0475"/>
    <w:rsid w:val="003E0FAC"/>
    <w:rsid w:val="003E24DE"/>
    <w:rsid w:val="003F643B"/>
    <w:rsid w:val="003F7FCA"/>
    <w:rsid w:val="00403BDB"/>
    <w:rsid w:val="004134B5"/>
    <w:rsid w:val="00413897"/>
    <w:rsid w:val="00420CB4"/>
    <w:rsid w:val="00420CEC"/>
    <w:rsid w:val="00420FFC"/>
    <w:rsid w:val="004270E5"/>
    <w:rsid w:val="00430B36"/>
    <w:rsid w:val="0043118A"/>
    <w:rsid w:val="00433A37"/>
    <w:rsid w:val="00441162"/>
    <w:rsid w:val="004424DE"/>
    <w:rsid w:val="004429D5"/>
    <w:rsid w:val="0044300E"/>
    <w:rsid w:val="00443D09"/>
    <w:rsid w:val="00454A81"/>
    <w:rsid w:val="00455482"/>
    <w:rsid w:val="00455962"/>
    <w:rsid w:val="00462D92"/>
    <w:rsid w:val="00464017"/>
    <w:rsid w:val="00472A46"/>
    <w:rsid w:val="0047496A"/>
    <w:rsid w:val="0048484E"/>
    <w:rsid w:val="00486447"/>
    <w:rsid w:val="00490029"/>
    <w:rsid w:val="00490D7E"/>
    <w:rsid w:val="00492308"/>
    <w:rsid w:val="004949E8"/>
    <w:rsid w:val="004A0686"/>
    <w:rsid w:val="004A1339"/>
    <w:rsid w:val="004B18A3"/>
    <w:rsid w:val="004B2C7F"/>
    <w:rsid w:val="004B3A87"/>
    <w:rsid w:val="004B5040"/>
    <w:rsid w:val="004C2952"/>
    <w:rsid w:val="004C6494"/>
    <w:rsid w:val="004C6B15"/>
    <w:rsid w:val="004F71FB"/>
    <w:rsid w:val="005019B0"/>
    <w:rsid w:val="0050262B"/>
    <w:rsid w:val="005049E2"/>
    <w:rsid w:val="0050630B"/>
    <w:rsid w:val="00507722"/>
    <w:rsid w:val="0051069A"/>
    <w:rsid w:val="00512E28"/>
    <w:rsid w:val="005130D6"/>
    <w:rsid w:val="0051718A"/>
    <w:rsid w:val="00517E3D"/>
    <w:rsid w:val="00522FC4"/>
    <w:rsid w:val="00524D3E"/>
    <w:rsid w:val="00530609"/>
    <w:rsid w:val="00533CEC"/>
    <w:rsid w:val="00542207"/>
    <w:rsid w:val="0054304C"/>
    <w:rsid w:val="005443CF"/>
    <w:rsid w:val="0055112B"/>
    <w:rsid w:val="00552111"/>
    <w:rsid w:val="005576B8"/>
    <w:rsid w:val="00560D28"/>
    <w:rsid w:val="005678A7"/>
    <w:rsid w:val="00567A2B"/>
    <w:rsid w:val="00572AD7"/>
    <w:rsid w:val="00574C0C"/>
    <w:rsid w:val="0058230D"/>
    <w:rsid w:val="005824B1"/>
    <w:rsid w:val="00583D39"/>
    <w:rsid w:val="005A2283"/>
    <w:rsid w:val="005A4EF3"/>
    <w:rsid w:val="005B3423"/>
    <w:rsid w:val="005B7337"/>
    <w:rsid w:val="005B7AE1"/>
    <w:rsid w:val="005C2580"/>
    <w:rsid w:val="005C60C7"/>
    <w:rsid w:val="005D4330"/>
    <w:rsid w:val="005D6A8C"/>
    <w:rsid w:val="005E19EA"/>
    <w:rsid w:val="005E6568"/>
    <w:rsid w:val="005F3C15"/>
    <w:rsid w:val="005F467A"/>
    <w:rsid w:val="005F5484"/>
    <w:rsid w:val="00600DF8"/>
    <w:rsid w:val="00601433"/>
    <w:rsid w:val="006221C6"/>
    <w:rsid w:val="00631A8F"/>
    <w:rsid w:val="0063252A"/>
    <w:rsid w:val="00646636"/>
    <w:rsid w:val="00646893"/>
    <w:rsid w:val="00646E37"/>
    <w:rsid w:val="0065087D"/>
    <w:rsid w:val="00651AC0"/>
    <w:rsid w:val="006528FD"/>
    <w:rsid w:val="0066141C"/>
    <w:rsid w:val="00667E1E"/>
    <w:rsid w:val="00685EC1"/>
    <w:rsid w:val="0068654C"/>
    <w:rsid w:val="00686883"/>
    <w:rsid w:val="006921BD"/>
    <w:rsid w:val="006A076D"/>
    <w:rsid w:val="006A0B7A"/>
    <w:rsid w:val="006B219A"/>
    <w:rsid w:val="006C1813"/>
    <w:rsid w:val="006D7468"/>
    <w:rsid w:val="006E5CC5"/>
    <w:rsid w:val="006E71DA"/>
    <w:rsid w:val="006F29E0"/>
    <w:rsid w:val="006F7CF3"/>
    <w:rsid w:val="00700ACF"/>
    <w:rsid w:val="00702BBE"/>
    <w:rsid w:val="007036A3"/>
    <w:rsid w:val="00704CBB"/>
    <w:rsid w:val="00704FF0"/>
    <w:rsid w:val="00705777"/>
    <w:rsid w:val="0071661C"/>
    <w:rsid w:val="0073364A"/>
    <w:rsid w:val="00742FD1"/>
    <w:rsid w:val="00746EEF"/>
    <w:rsid w:val="0075121A"/>
    <w:rsid w:val="00751D0B"/>
    <w:rsid w:val="00752FC4"/>
    <w:rsid w:val="00755A60"/>
    <w:rsid w:val="00764546"/>
    <w:rsid w:val="00785AC6"/>
    <w:rsid w:val="00786073"/>
    <w:rsid w:val="00791E81"/>
    <w:rsid w:val="007A3254"/>
    <w:rsid w:val="007A5FEE"/>
    <w:rsid w:val="007A6AA8"/>
    <w:rsid w:val="007A7A8F"/>
    <w:rsid w:val="007B054E"/>
    <w:rsid w:val="007B6D07"/>
    <w:rsid w:val="007D05FD"/>
    <w:rsid w:val="007E0B5E"/>
    <w:rsid w:val="007E6958"/>
    <w:rsid w:val="007E79D8"/>
    <w:rsid w:val="007F200F"/>
    <w:rsid w:val="007F5678"/>
    <w:rsid w:val="00801743"/>
    <w:rsid w:val="008023C0"/>
    <w:rsid w:val="0082071B"/>
    <w:rsid w:val="00827C7B"/>
    <w:rsid w:val="00832259"/>
    <w:rsid w:val="00847951"/>
    <w:rsid w:val="00847962"/>
    <w:rsid w:val="00850F6C"/>
    <w:rsid w:val="0085251B"/>
    <w:rsid w:val="008603C6"/>
    <w:rsid w:val="00861914"/>
    <w:rsid w:val="0086415D"/>
    <w:rsid w:val="00871DBD"/>
    <w:rsid w:val="00872A6E"/>
    <w:rsid w:val="00874B4B"/>
    <w:rsid w:val="00877F76"/>
    <w:rsid w:val="0088638B"/>
    <w:rsid w:val="008A31D2"/>
    <w:rsid w:val="008A3E94"/>
    <w:rsid w:val="008A4396"/>
    <w:rsid w:val="008B1022"/>
    <w:rsid w:val="008B5877"/>
    <w:rsid w:val="008B741D"/>
    <w:rsid w:val="008C08A8"/>
    <w:rsid w:val="008D39E7"/>
    <w:rsid w:val="008E0610"/>
    <w:rsid w:val="008E0817"/>
    <w:rsid w:val="008E35A8"/>
    <w:rsid w:val="008E71FD"/>
    <w:rsid w:val="008E7B58"/>
    <w:rsid w:val="009029F5"/>
    <w:rsid w:val="00903081"/>
    <w:rsid w:val="009230AD"/>
    <w:rsid w:val="00923FCD"/>
    <w:rsid w:val="00924711"/>
    <w:rsid w:val="009308EF"/>
    <w:rsid w:val="00931CD3"/>
    <w:rsid w:val="00945E44"/>
    <w:rsid w:val="009462F0"/>
    <w:rsid w:val="00946DF2"/>
    <w:rsid w:val="00953148"/>
    <w:rsid w:val="009549FC"/>
    <w:rsid w:val="00955A50"/>
    <w:rsid w:val="00957712"/>
    <w:rsid w:val="00961119"/>
    <w:rsid w:val="00961772"/>
    <w:rsid w:val="00965FEF"/>
    <w:rsid w:val="009810C0"/>
    <w:rsid w:val="00993371"/>
    <w:rsid w:val="00995013"/>
    <w:rsid w:val="009A2B22"/>
    <w:rsid w:val="009A2F57"/>
    <w:rsid w:val="009A392E"/>
    <w:rsid w:val="009A535C"/>
    <w:rsid w:val="009A5DC2"/>
    <w:rsid w:val="009A7E1B"/>
    <w:rsid w:val="009B0994"/>
    <w:rsid w:val="009B197B"/>
    <w:rsid w:val="009B46C8"/>
    <w:rsid w:val="009C3C74"/>
    <w:rsid w:val="009C4C92"/>
    <w:rsid w:val="009D13E4"/>
    <w:rsid w:val="009D3E95"/>
    <w:rsid w:val="009D4E0D"/>
    <w:rsid w:val="009D5E50"/>
    <w:rsid w:val="009E6B34"/>
    <w:rsid w:val="009E6D6B"/>
    <w:rsid w:val="009F5F14"/>
    <w:rsid w:val="00A02A72"/>
    <w:rsid w:val="00A02D0F"/>
    <w:rsid w:val="00A07109"/>
    <w:rsid w:val="00A120A7"/>
    <w:rsid w:val="00A12EEA"/>
    <w:rsid w:val="00A24334"/>
    <w:rsid w:val="00A27D05"/>
    <w:rsid w:val="00A30A94"/>
    <w:rsid w:val="00A31CE1"/>
    <w:rsid w:val="00A32A9D"/>
    <w:rsid w:val="00A35FBE"/>
    <w:rsid w:val="00A36B57"/>
    <w:rsid w:val="00A41C67"/>
    <w:rsid w:val="00A43FB9"/>
    <w:rsid w:val="00A455A0"/>
    <w:rsid w:val="00A46930"/>
    <w:rsid w:val="00A474D9"/>
    <w:rsid w:val="00A501CB"/>
    <w:rsid w:val="00A50DF9"/>
    <w:rsid w:val="00A535B1"/>
    <w:rsid w:val="00A54C6F"/>
    <w:rsid w:val="00A629E0"/>
    <w:rsid w:val="00A8122B"/>
    <w:rsid w:val="00A85D9D"/>
    <w:rsid w:val="00A9455A"/>
    <w:rsid w:val="00A966CB"/>
    <w:rsid w:val="00AA04B2"/>
    <w:rsid w:val="00AA0DE2"/>
    <w:rsid w:val="00AA3AEA"/>
    <w:rsid w:val="00AA42C1"/>
    <w:rsid w:val="00AB28EF"/>
    <w:rsid w:val="00AB2CCA"/>
    <w:rsid w:val="00AB6220"/>
    <w:rsid w:val="00AB6887"/>
    <w:rsid w:val="00AE175D"/>
    <w:rsid w:val="00AE2FB6"/>
    <w:rsid w:val="00AE4BEE"/>
    <w:rsid w:val="00AF4AED"/>
    <w:rsid w:val="00AF4B82"/>
    <w:rsid w:val="00AF71EA"/>
    <w:rsid w:val="00B007A0"/>
    <w:rsid w:val="00B119C9"/>
    <w:rsid w:val="00B22C00"/>
    <w:rsid w:val="00B253C8"/>
    <w:rsid w:val="00B35F4A"/>
    <w:rsid w:val="00B36C6C"/>
    <w:rsid w:val="00B42753"/>
    <w:rsid w:val="00B52D6E"/>
    <w:rsid w:val="00B5709C"/>
    <w:rsid w:val="00B57722"/>
    <w:rsid w:val="00B6217A"/>
    <w:rsid w:val="00B80C2F"/>
    <w:rsid w:val="00B829D7"/>
    <w:rsid w:val="00B8366F"/>
    <w:rsid w:val="00B84D6C"/>
    <w:rsid w:val="00B857F7"/>
    <w:rsid w:val="00B85F16"/>
    <w:rsid w:val="00B8762D"/>
    <w:rsid w:val="00B90E9E"/>
    <w:rsid w:val="00B92008"/>
    <w:rsid w:val="00B95B82"/>
    <w:rsid w:val="00B97420"/>
    <w:rsid w:val="00BA1C26"/>
    <w:rsid w:val="00BA2F13"/>
    <w:rsid w:val="00BA490A"/>
    <w:rsid w:val="00BA63AE"/>
    <w:rsid w:val="00BB0D02"/>
    <w:rsid w:val="00BB34DD"/>
    <w:rsid w:val="00BB598C"/>
    <w:rsid w:val="00BC1260"/>
    <w:rsid w:val="00BC2A8A"/>
    <w:rsid w:val="00BD16FB"/>
    <w:rsid w:val="00BD206C"/>
    <w:rsid w:val="00BD21E5"/>
    <w:rsid w:val="00BD38F8"/>
    <w:rsid w:val="00BE2BB1"/>
    <w:rsid w:val="00BE7893"/>
    <w:rsid w:val="00BF0837"/>
    <w:rsid w:val="00BF742E"/>
    <w:rsid w:val="00C047B1"/>
    <w:rsid w:val="00C055C6"/>
    <w:rsid w:val="00C066D4"/>
    <w:rsid w:val="00C13046"/>
    <w:rsid w:val="00C21A0D"/>
    <w:rsid w:val="00C233F1"/>
    <w:rsid w:val="00C25C0F"/>
    <w:rsid w:val="00C2665B"/>
    <w:rsid w:val="00C26963"/>
    <w:rsid w:val="00C3339B"/>
    <w:rsid w:val="00C41A07"/>
    <w:rsid w:val="00C43A3F"/>
    <w:rsid w:val="00C4654E"/>
    <w:rsid w:val="00C51173"/>
    <w:rsid w:val="00C56154"/>
    <w:rsid w:val="00C60235"/>
    <w:rsid w:val="00C651D9"/>
    <w:rsid w:val="00C66365"/>
    <w:rsid w:val="00C700C2"/>
    <w:rsid w:val="00C745B5"/>
    <w:rsid w:val="00C75B45"/>
    <w:rsid w:val="00C816EF"/>
    <w:rsid w:val="00C81751"/>
    <w:rsid w:val="00C822CD"/>
    <w:rsid w:val="00C94D90"/>
    <w:rsid w:val="00C97CB6"/>
    <w:rsid w:val="00CA4C3D"/>
    <w:rsid w:val="00CB3030"/>
    <w:rsid w:val="00CB5B8D"/>
    <w:rsid w:val="00CC3016"/>
    <w:rsid w:val="00CC45CC"/>
    <w:rsid w:val="00CC760B"/>
    <w:rsid w:val="00CD06E3"/>
    <w:rsid w:val="00CD0CCF"/>
    <w:rsid w:val="00CE14B9"/>
    <w:rsid w:val="00CE5040"/>
    <w:rsid w:val="00CE58B6"/>
    <w:rsid w:val="00CE7D17"/>
    <w:rsid w:val="00CF1586"/>
    <w:rsid w:val="00CF176D"/>
    <w:rsid w:val="00CF1F87"/>
    <w:rsid w:val="00CF385A"/>
    <w:rsid w:val="00CF4E69"/>
    <w:rsid w:val="00D00A40"/>
    <w:rsid w:val="00D01864"/>
    <w:rsid w:val="00D02E96"/>
    <w:rsid w:val="00D078C2"/>
    <w:rsid w:val="00D12437"/>
    <w:rsid w:val="00D14D31"/>
    <w:rsid w:val="00D15204"/>
    <w:rsid w:val="00D16FA6"/>
    <w:rsid w:val="00D22F49"/>
    <w:rsid w:val="00D32108"/>
    <w:rsid w:val="00D36271"/>
    <w:rsid w:val="00D37015"/>
    <w:rsid w:val="00D411A5"/>
    <w:rsid w:val="00D46F43"/>
    <w:rsid w:val="00D56899"/>
    <w:rsid w:val="00D57EF7"/>
    <w:rsid w:val="00D627E0"/>
    <w:rsid w:val="00D6542E"/>
    <w:rsid w:val="00D664F4"/>
    <w:rsid w:val="00D82BB6"/>
    <w:rsid w:val="00D86AB0"/>
    <w:rsid w:val="00DC021C"/>
    <w:rsid w:val="00DC0837"/>
    <w:rsid w:val="00DC1F59"/>
    <w:rsid w:val="00DC3F5E"/>
    <w:rsid w:val="00DC42E5"/>
    <w:rsid w:val="00DC59FF"/>
    <w:rsid w:val="00DC75E4"/>
    <w:rsid w:val="00DD488D"/>
    <w:rsid w:val="00DD5C5B"/>
    <w:rsid w:val="00DE2075"/>
    <w:rsid w:val="00DF1AAA"/>
    <w:rsid w:val="00DF44B7"/>
    <w:rsid w:val="00DF6BEB"/>
    <w:rsid w:val="00DF755F"/>
    <w:rsid w:val="00E10D48"/>
    <w:rsid w:val="00E15120"/>
    <w:rsid w:val="00E319A1"/>
    <w:rsid w:val="00E31A3A"/>
    <w:rsid w:val="00E366CC"/>
    <w:rsid w:val="00E42796"/>
    <w:rsid w:val="00E42C7F"/>
    <w:rsid w:val="00E47BB9"/>
    <w:rsid w:val="00E507BB"/>
    <w:rsid w:val="00E64223"/>
    <w:rsid w:val="00E70CAF"/>
    <w:rsid w:val="00E70F17"/>
    <w:rsid w:val="00E7117B"/>
    <w:rsid w:val="00E754C3"/>
    <w:rsid w:val="00E82165"/>
    <w:rsid w:val="00E9137B"/>
    <w:rsid w:val="00E93677"/>
    <w:rsid w:val="00EA0A5B"/>
    <w:rsid w:val="00EA5A76"/>
    <w:rsid w:val="00EA6A4B"/>
    <w:rsid w:val="00EA6A69"/>
    <w:rsid w:val="00EB569F"/>
    <w:rsid w:val="00EB5EDF"/>
    <w:rsid w:val="00ED099C"/>
    <w:rsid w:val="00ED10BB"/>
    <w:rsid w:val="00ED17CF"/>
    <w:rsid w:val="00ED26D5"/>
    <w:rsid w:val="00EE431A"/>
    <w:rsid w:val="00EE5377"/>
    <w:rsid w:val="00EF51BD"/>
    <w:rsid w:val="00F07D29"/>
    <w:rsid w:val="00F10A0A"/>
    <w:rsid w:val="00F170F4"/>
    <w:rsid w:val="00F23111"/>
    <w:rsid w:val="00F2440E"/>
    <w:rsid w:val="00F26D1B"/>
    <w:rsid w:val="00F419AD"/>
    <w:rsid w:val="00F50A6B"/>
    <w:rsid w:val="00F52F12"/>
    <w:rsid w:val="00F57D61"/>
    <w:rsid w:val="00F618E4"/>
    <w:rsid w:val="00F63E2E"/>
    <w:rsid w:val="00F725BC"/>
    <w:rsid w:val="00F74BF0"/>
    <w:rsid w:val="00F756C3"/>
    <w:rsid w:val="00F75F93"/>
    <w:rsid w:val="00F76677"/>
    <w:rsid w:val="00F80C41"/>
    <w:rsid w:val="00F9077A"/>
    <w:rsid w:val="00F92613"/>
    <w:rsid w:val="00F97C27"/>
    <w:rsid w:val="00FA7956"/>
    <w:rsid w:val="00FB23A9"/>
    <w:rsid w:val="00FB30DB"/>
    <w:rsid w:val="00FC7B61"/>
    <w:rsid w:val="00FE4B4C"/>
    <w:rsid w:val="00FF0CE5"/>
    <w:rsid w:val="00FF1CC2"/>
    <w:rsid w:val="00FF2868"/>
    <w:rsid w:val="00FF6DF1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D1B"/>
    <w:pPr>
      <w:spacing w:after="0" w:line="240" w:lineRule="auto"/>
    </w:pPr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Ttulo2">
    <w:name w:val="heading 2"/>
    <w:basedOn w:val="Normal"/>
    <w:link w:val="Ttulo2Char"/>
    <w:uiPriority w:val="9"/>
    <w:qFormat/>
    <w:rsid w:val="003906F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pacing w:val="0"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comtodasemmaisculas">
    <w:name w:val="Cabeçalho com todas em maiúsculas"/>
    <w:basedOn w:val="Normal"/>
    <w:rsid w:val="00F26D1B"/>
    <w:rPr>
      <w:b/>
      <w:caps/>
      <w:color w:val="808080"/>
      <w:sz w:val="14"/>
      <w:szCs w:val="14"/>
      <w:lang w:val="en-US" w:bidi="en-US"/>
    </w:rPr>
  </w:style>
  <w:style w:type="paragraph" w:styleId="PargrafodaLista">
    <w:name w:val="List Paragraph"/>
    <w:basedOn w:val="Normal"/>
    <w:uiPriority w:val="34"/>
    <w:qFormat/>
    <w:rsid w:val="00F26D1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C126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Rodap">
    <w:name w:val="footer"/>
    <w:basedOn w:val="Normal"/>
    <w:link w:val="RodapChar"/>
    <w:uiPriority w:val="99"/>
    <w:unhideWhenUsed/>
    <w:rsid w:val="00BC126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1260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character" w:styleId="Hyperlink">
    <w:name w:val="Hyperlink"/>
    <w:basedOn w:val="Fontepargpadro"/>
    <w:uiPriority w:val="99"/>
    <w:unhideWhenUsed/>
    <w:rsid w:val="00BD21E5"/>
    <w:rPr>
      <w:color w:val="0000FF"/>
      <w:u w:val="single"/>
    </w:rPr>
  </w:style>
  <w:style w:type="character" w:customStyle="1" w:styleId="gmaildefault">
    <w:name w:val="gmail_default"/>
    <w:basedOn w:val="Fontepargpadro"/>
    <w:rsid w:val="00BD21E5"/>
  </w:style>
  <w:style w:type="character" w:customStyle="1" w:styleId="Ttulo2Char">
    <w:name w:val="Título 2 Char"/>
    <w:basedOn w:val="Fontepargpadro"/>
    <w:link w:val="Ttulo2"/>
    <w:uiPriority w:val="9"/>
    <w:rsid w:val="003906F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C97CB6"/>
  </w:style>
  <w:style w:type="table" w:styleId="Tabelacomgrade">
    <w:name w:val="Table Grid"/>
    <w:basedOn w:val="Tabelanormal"/>
    <w:uiPriority w:val="59"/>
    <w:rsid w:val="00CF1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D1B"/>
    <w:pPr>
      <w:spacing w:after="0" w:line="240" w:lineRule="auto"/>
    </w:pPr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Ttulo2">
    <w:name w:val="heading 2"/>
    <w:basedOn w:val="Normal"/>
    <w:link w:val="Ttulo2Char"/>
    <w:uiPriority w:val="9"/>
    <w:qFormat/>
    <w:rsid w:val="003906F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pacing w:val="0"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comtodasemmaisculas">
    <w:name w:val="Cabeçalho com todas em maiúsculas"/>
    <w:basedOn w:val="Normal"/>
    <w:rsid w:val="00F26D1B"/>
    <w:rPr>
      <w:b/>
      <w:caps/>
      <w:color w:val="808080"/>
      <w:sz w:val="14"/>
      <w:szCs w:val="14"/>
      <w:lang w:val="en-US" w:bidi="en-US"/>
    </w:rPr>
  </w:style>
  <w:style w:type="paragraph" w:styleId="PargrafodaLista">
    <w:name w:val="List Paragraph"/>
    <w:basedOn w:val="Normal"/>
    <w:uiPriority w:val="34"/>
    <w:qFormat/>
    <w:rsid w:val="00F26D1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C126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Rodap">
    <w:name w:val="footer"/>
    <w:basedOn w:val="Normal"/>
    <w:link w:val="RodapChar"/>
    <w:uiPriority w:val="99"/>
    <w:unhideWhenUsed/>
    <w:rsid w:val="00BC126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1260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character" w:styleId="Hyperlink">
    <w:name w:val="Hyperlink"/>
    <w:basedOn w:val="Fontepargpadro"/>
    <w:uiPriority w:val="99"/>
    <w:unhideWhenUsed/>
    <w:rsid w:val="00BD21E5"/>
    <w:rPr>
      <w:color w:val="0000FF"/>
      <w:u w:val="single"/>
    </w:rPr>
  </w:style>
  <w:style w:type="character" w:customStyle="1" w:styleId="gmaildefault">
    <w:name w:val="gmail_default"/>
    <w:basedOn w:val="Fontepargpadro"/>
    <w:rsid w:val="00BD21E5"/>
  </w:style>
  <w:style w:type="character" w:customStyle="1" w:styleId="Ttulo2Char">
    <w:name w:val="Título 2 Char"/>
    <w:basedOn w:val="Fontepargpadro"/>
    <w:link w:val="Ttulo2"/>
    <w:uiPriority w:val="9"/>
    <w:rsid w:val="003906F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C97CB6"/>
  </w:style>
  <w:style w:type="table" w:styleId="Tabelacomgrade">
    <w:name w:val="Table Grid"/>
    <w:basedOn w:val="Tabelanormal"/>
    <w:uiPriority w:val="59"/>
    <w:rsid w:val="00CF1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3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3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E596F-E9B7-441D-87CD-18013A70A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975</Words>
  <Characters>5271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Edair Deconto</dc:creator>
  <cp:lastModifiedBy>Gabriel Timm Muller</cp:lastModifiedBy>
  <cp:revision>9</cp:revision>
  <cp:lastPrinted>2020-11-18T17:14:00Z</cp:lastPrinted>
  <dcterms:created xsi:type="dcterms:W3CDTF">2022-07-25T17:03:00Z</dcterms:created>
  <dcterms:modified xsi:type="dcterms:W3CDTF">2022-11-16T20:11:00Z</dcterms:modified>
</cp:coreProperties>
</file>