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F16" w:rsidRPr="0022481B" w:rsidRDefault="0029168D" w:rsidP="005D3011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Times New Roman"/>
          <w:color w:val="000000"/>
          <w:sz w:val="20"/>
          <w:lang w:eastAsia="pt-BR"/>
        </w:rPr>
      </w:pPr>
      <w:bookmarkStart w:id="0" w:name="_GoBack"/>
      <w:bookmarkEnd w:id="0"/>
      <w:r w:rsidRPr="0022481B">
        <w:rPr>
          <w:rFonts w:ascii="Arial Narrow" w:hAnsi="Arial Narrow" w:cs="Tahoma"/>
          <w:sz w:val="24"/>
          <w:szCs w:val="24"/>
        </w:rPr>
        <w:t xml:space="preserve">Ao </w:t>
      </w:r>
      <w:r w:rsidR="00D13BF1" w:rsidRPr="0022481B">
        <w:rPr>
          <w:rFonts w:ascii="Arial Narrow" w:hAnsi="Arial Narrow" w:cs="Tahoma"/>
          <w:sz w:val="24"/>
          <w:szCs w:val="24"/>
        </w:rPr>
        <w:t>nono</w:t>
      </w:r>
      <w:r w:rsidR="00F87C50" w:rsidRPr="0022481B">
        <w:rPr>
          <w:rFonts w:ascii="Arial Narrow" w:hAnsi="Arial Narrow" w:cs="Tahoma"/>
          <w:sz w:val="24"/>
          <w:szCs w:val="24"/>
        </w:rPr>
        <w:t xml:space="preserve"> dia do mês de </w:t>
      </w:r>
      <w:r w:rsidR="00D13BF1" w:rsidRPr="0022481B">
        <w:rPr>
          <w:rFonts w:ascii="Arial Narrow" w:hAnsi="Arial Narrow" w:cs="Tahoma"/>
          <w:sz w:val="24"/>
          <w:szCs w:val="24"/>
        </w:rPr>
        <w:t>maio de d</w:t>
      </w:r>
      <w:r w:rsidRPr="0022481B">
        <w:rPr>
          <w:rFonts w:ascii="Arial Narrow" w:hAnsi="Arial Narrow" w:cs="Tahoma"/>
          <w:sz w:val="24"/>
          <w:szCs w:val="24"/>
        </w:rPr>
        <w:t xml:space="preserve">ois mil e vinte e </w:t>
      </w:r>
      <w:r w:rsidR="007D0303" w:rsidRPr="0022481B">
        <w:rPr>
          <w:rFonts w:ascii="Arial Narrow" w:hAnsi="Arial Narrow" w:cs="Tahoma"/>
          <w:sz w:val="24"/>
          <w:szCs w:val="24"/>
        </w:rPr>
        <w:t>dois</w:t>
      </w:r>
      <w:r w:rsidRPr="0022481B">
        <w:rPr>
          <w:rFonts w:ascii="Arial Narrow" w:hAnsi="Arial Narrow" w:cs="Tahoma"/>
          <w:sz w:val="24"/>
          <w:szCs w:val="24"/>
        </w:rPr>
        <w:t xml:space="preserve"> ocorreu a </w:t>
      </w:r>
      <w:r w:rsidR="00097E19" w:rsidRPr="0022481B">
        <w:rPr>
          <w:rFonts w:ascii="Arial Narrow" w:hAnsi="Arial Narrow" w:cs="Tahoma"/>
          <w:sz w:val="24"/>
          <w:szCs w:val="24"/>
        </w:rPr>
        <w:t>décima segunda</w:t>
      </w:r>
      <w:r w:rsidRPr="0022481B">
        <w:rPr>
          <w:rFonts w:ascii="Arial Narrow" w:hAnsi="Arial Narrow" w:cs="Tahoma"/>
          <w:sz w:val="24"/>
          <w:szCs w:val="24"/>
        </w:rPr>
        <w:t xml:space="preserve"> reunião </w:t>
      </w:r>
      <w:r w:rsidR="00D15200" w:rsidRPr="0022481B">
        <w:rPr>
          <w:rFonts w:ascii="Arial Narrow" w:hAnsi="Arial Narrow" w:cs="Tahoma"/>
          <w:sz w:val="24"/>
          <w:szCs w:val="24"/>
        </w:rPr>
        <w:t>extra</w:t>
      </w:r>
      <w:r w:rsidRPr="0022481B">
        <w:rPr>
          <w:rFonts w:ascii="Arial Narrow" w:hAnsi="Arial Narrow" w:cs="Tahoma"/>
          <w:sz w:val="24"/>
          <w:szCs w:val="24"/>
        </w:rPr>
        <w:t xml:space="preserve">ordinária da Câmara Técnica de Águas Subterrâneas – CTAS, </w:t>
      </w:r>
      <w:r w:rsidR="00210BC2" w:rsidRPr="0022481B">
        <w:rPr>
          <w:rFonts w:ascii="Arial Narrow" w:hAnsi="Arial Narrow" w:cs="Tahoma"/>
          <w:sz w:val="24"/>
          <w:szCs w:val="24"/>
        </w:rPr>
        <w:t xml:space="preserve">às 9h30min, </w:t>
      </w:r>
      <w:r w:rsidRPr="0022481B">
        <w:rPr>
          <w:rFonts w:ascii="Arial Narrow" w:hAnsi="Arial Narrow" w:cs="Tahoma"/>
          <w:sz w:val="24"/>
          <w:szCs w:val="24"/>
        </w:rPr>
        <w:t xml:space="preserve">de maneira totalmente online, via plataforma Cisco </w:t>
      </w:r>
      <w:proofErr w:type="spellStart"/>
      <w:r w:rsidRPr="0022481B">
        <w:rPr>
          <w:rFonts w:ascii="Arial Narrow" w:hAnsi="Arial Narrow" w:cs="Tahoma"/>
          <w:sz w:val="24"/>
          <w:szCs w:val="24"/>
        </w:rPr>
        <w:t>Webex</w:t>
      </w:r>
      <w:proofErr w:type="spellEnd"/>
      <w:r w:rsidRPr="0022481B">
        <w:rPr>
          <w:rFonts w:ascii="Arial Narrow" w:hAnsi="Arial Narrow" w:cs="Tahoma"/>
          <w:sz w:val="24"/>
          <w:szCs w:val="24"/>
        </w:rPr>
        <w:t xml:space="preserve">. </w:t>
      </w:r>
      <w:r w:rsidR="00261E96" w:rsidRPr="0022481B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Membros Presentes:</w:t>
      </w:r>
      <w:proofErr w:type="gramStart"/>
      <w:r w:rsidR="00261E96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r w:rsidR="00E37B21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proofErr w:type="gramEnd"/>
      <w:r w:rsidR="00E37B21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T. Alessandro Noal </w:t>
      </w:r>
      <w:r w:rsidR="00E37B21" w:rsidRPr="00E37B21">
        <w:rPr>
          <w:rFonts w:ascii="Arial Narrow" w:hAnsi="Arial Narrow" w:cs="Tahoma"/>
          <w:color w:val="000000" w:themeColor="text1"/>
          <w:sz w:val="24"/>
          <w:szCs w:val="24"/>
        </w:rPr>
        <w:t xml:space="preserve">– Comitê Santa Maria; </w:t>
      </w:r>
      <w:r w:rsidR="005D3011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T. </w:t>
      </w:r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Flávia Dias – 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 xml:space="preserve">SEMA/RS; </w:t>
      </w:r>
      <w:r w:rsidR="005D3011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T. </w:t>
      </w:r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Sérgio Cardoso – 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Comitê Gravataí; </w:t>
      </w:r>
      <w:r w:rsidR="005D3011" w:rsidRPr="0022481B">
        <w:rPr>
          <w:rFonts w:ascii="Arial Narrow" w:hAnsi="Arial Narrow" w:cs="Tahoma"/>
          <w:b/>
          <w:color w:val="000000"/>
          <w:sz w:val="24"/>
          <w:szCs w:val="24"/>
        </w:rPr>
        <w:t>T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. </w:t>
      </w:r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>Juliana Young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 xml:space="preserve">, Comitê Camaquã; </w:t>
      </w:r>
      <w:r w:rsidR="005D3011" w:rsidRPr="0022481B">
        <w:rPr>
          <w:rFonts w:ascii="Arial Narrow" w:hAnsi="Arial Narrow" w:cs="Tahoma"/>
          <w:b/>
          <w:color w:val="000000"/>
          <w:sz w:val="24"/>
          <w:szCs w:val="24"/>
        </w:rPr>
        <w:t>T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="00155A7C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>Ca</w:t>
      </w:r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>cinele</w:t>
      </w:r>
      <w:proofErr w:type="spellEnd"/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 Rocha – 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 xml:space="preserve">Comitê Tramandaí; </w:t>
      </w:r>
      <w:r w:rsidR="005D3011" w:rsidRPr="0022481B">
        <w:rPr>
          <w:rFonts w:ascii="Arial Narrow" w:hAnsi="Arial Narrow" w:cs="Tahoma"/>
          <w:b/>
          <w:color w:val="000000"/>
          <w:sz w:val="24"/>
          <w:szCs w:val="24"/>
        </w:rPr>
        <w:t>T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>Luis</w:t>
      </w:r>
      <w:proofErr w:type="spellEnd"/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 Sérgio Feijó -</w:t>
      </w:r>
      <w:r w:rsidR="00D2757B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– </w:t>
      </w:r>
      <w:r w:rsidR="00D2757B" w:rsidRPr="0022481B">
        <w:rPr>
          <w:rFonts w:ascii="Arial Narrow" w:hAnsi="Arial Narrow" w:cs="Tahoma"/>
          <w:color w:val="000000"/>
          <w:sz w:val="24"/>
          <w:szCs w:val="24"/>
        </w:rPr>
        <w:t>Secretaria da Saúde;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5D3011" w:rsidRPr="0022481B">
        <w:rPr>
          <w:rFonts w:ascii="Arial Narrow" w:hAnsi="Arial Narrow" w:cs="Tahoma"/>
          <w:b/>
          <w:color w:val="000000"/>
          <w:sz w:val="24"/>
          <w:szCs w:val="24"/>
        </w:rPr>
        <w:t>T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>.</w:t>
      </w:r>
      <w:r w:rsidR="00E65A74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D2757B" w:rsidRPr="0022481B">
        <w:rPr>
          <w:rFonts w:ascii="Arial Narrow" w:hAnsi="Arial Narrow" w:cs="Tahoma"/>
          <w:b/>
          <w:color w:val="000000"/>
          <w:sz w:val="24"/>
          <w:szCs w:val="24"/>
        </w:rPr>
        <w:t>Cap. André Avelino Rod</w:t>
      </w:r>
      <w:r w:rsidR="00A148FA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rigues 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>-</w:t>
      </w:r>
      <w:r w:rsidR="00D2757B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 </w:t>
      </w:r>
      <w:r w:rsidR="00D2757B" w:rsidRPr="0022481B">
        <w:rPr>
          <w:rFonts w:ascii="Arial Narrow" w:hAnsi="Arial Narrow" w:cs="Tahoma"/>
          <w:color w:val="000000"/>
          <w:sz w:val="24"/>
          <w:szCs w:val="24"/>
        </w:rPr>
        <w:t>Comando Ambiental/SSP-RS;</w:t>
      </w:r>
      <w:r w:rsidR="00EA4539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 S. Mateus </w:t>
      </w:r>
      <w:proofErr w:type="spellStart"/>
      <w:r w:rsidR="00EA4539" w:rsidRPr="0022481B">
        <w:rPr>
          <w:rFonts w:ascii="Arial Narrow" w:hAnsi="Arial Narrow" w:cs="Tahoma"/>
          <w:b/>
          <w:color w:val="000000"/>
          <w:sz w:val="24"/>
          <w:szCs w:val="24"/>
        </w:rPr>
        <w:t>Cerutti</w:t>
      </w:r>
      <w:proofErr w:type="spellEnd"/>
      <w:r w:rsidR="00EA4539" w:rsidRPr="0022481B">
        <w:rPr>
          <w:rFonts w:ascii="Arial Narrow" w:hAnsi="Arial Narrow" w:cs="Tahoma"/>
          <w:color w:val="000000"/>
          <w:sz w:val="24"/>
          <w:szCs w:val="24"/>
        </w:rPr>
        <w:t xml:space="preserve"> – </w:t>
      </w:r>
      <w:proofErr w:type="spellStart"/>
      <w:r w:rsidR="00EA4539" w:rsidRPr="0022481B">
        <w:rPr>
          <w:rFonts w:ascii="Arial Narrow" w:hAnsi="Arial Narrow" w:cs="Tahoma"/>
          <w:color w:val="000000"/>
          <w:sz w:val="24"/>
          <w:szCs w:val="24"/>
        </w:rPr>
        <w:t>Comite</w:t>
      </w:r>
      <w:proofErr w:type="spellEnd"/>
      <w:r w:rsidR="00EA4539" w:rsidRPr="0022481B">
        <w:rPr>
          <w:rFonts w:ascii="Arial Narrow" w:hAnsi="Arial Narrow" w:cs="Tahoma"/>
          <w:color w:val="000000"/>
          <w:sz w:val="24"/>
          <w:szCs w:val="24"/>
        </w:rPr>
        <w:t xml:space="preserve"> Alto </w:t>
      </w:r>
      <w:proofErr w:type="spellStart"/>
      <w:r w:rsidR="00EA4539" w:rsidRPr="0022481B">
        <w:rPr>
          <w:rFonts w:ascii="Arial Narrow" w:hAnsi="Arial Narrow" w:cs="Tahoma"/>
          <w:color w:val="000000"/>
          <w:sz w:val="24"/>
          <w:szCs w:val="24"/>
        </w:rPr>
        <w:t>Jacui</w:t>
      </w:r>
      <w:proofErr w:type="spellEnd"/>
      <w:r w:rsidR="00EA4539" w:rsidRPr="0022481B">
        <w:rPr>
          <w:rFonts w:ascii="Arial Narrow" w:hAnsi="Arial Narrow" w:cs="Tahoma"/>
          <w:color w:val="000000"/>
          <w:sz w:val="24"/>
          <w:szCs w:val="24"/>
        </w:rPr>
        <w:t xml:space="preserve">; 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>T.</w:t>
      </w:r>
      <w:r w:rsidR="00D2757B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="00261E96" w:rsidRPr="0022481B">
        <w:rPr>
          <w:rFonts w:ascii="Arial Narrow" w:hAnsi="Arial Narrow" w:cs="Tahoma"/>
          <w:b/>
          <w:color w:val="000000"/>
          <w:sz w:val="24"/>
          <w:szCs w:val="24"/>
        </w:rPr>
        <w:t>Rossana</w:t>
      </w:r>
      <w:proofErr w:type="spellEnd"/>
      <w:r w:rsidR="00261E96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 Goulart – </w:t>
      </w:r>
      <w:r w:rsidR="00261E96" w:rsidRPr="0022481B">
        <w:rPr>
          <w:rFonts w:ascii="Arial Narrow" w:hAnsi="Arial Narrow" w:cs="Tahoma"/>
          <w:color w:val="000000"/>
          <w:sz w:val="24"/>
          <w:szCs w:val="24"/>
        </w:rPr>
        <w:t>FEPAM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 xml:space="preserve">; </w:t>
      </w:r>
      <w:r w:rsidR="005D3011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T. </w:t>
      </w:r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Jean </w:t>
      </w:r>
      <w:proofErr w:type="spellStart"/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>Gal</w:t>
      </w:r>
      <w:r w:rsidR="005D3011" w:rsidRPr="0022481B">
        <w:rPr>
          <w:rFonts w:ascii="Arial Narrow" w:hAnsi="Arial Narrow" w:cs="Tahoma"/>
          <w:b/>
          <w:color w:val="000000"/>
          <w:sz w:val="24"/>
          <w:szCs w:val="24"/>
        </w:rPr>
        <w:t>arça</w:t>
      </w:r>
      <w:proofErr w:type="spellEnd"/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EA4539" w:rsidRPr="0022481B">
        <w:rPr>
          <w:rFonts w:ascii="Arial Narrow" w:hAnsi="Arial Narrow" w:cs="Tahoma"/>
          <w:color w:val="000000"/>
          <w:sz w:val="24"/>
          <w:szCs w:val="24"/>
        </w:rPr>
        <w:t xml:space="preserve"> - Secretaria de Obras Públicas; 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5D3011" w:rsidRPr="00E37B21">
        <w:rPr>
          <w:rFonts w:ascii="Arial Narrow" w:hAnsi="Arial Narrow" w:cs="Tahoma"/>
          <w:b/>
          <w:color w:val="000000"/>
          <w:sz w:val="24"/>
          <w:szCs w:val="24"/>
        </w:rPr>
        <w:t>T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. </w:t>
      </w:r>
      <w:r w:rsidR="00155A7C" w:rsidRPr="0022481B">
        <w:rPr>
          <w:rFonts w:ascii="Arial Narrow" w:hAnsi="Arial Narrow" w:cs="Tahoma"/>
          <w:b/>
          <w:color w:val="000000"/>
          <w:sz w:val="24"/>
          <w:szCs w:val="24"/>
        </w:rPr>
        <w:t xml:space="preserve">Eliane Castilho 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>-</w:t>
      </w:r>
      <w:r w:rsidR="00E37B21">
        <w:rPr>
          <w:rFonts w:ascii="Arial Narrow" w:hAnsi="Arial Narrow" w:cs="Tahoma"/>
          <w:color w:val="000000"/>
          <w:sz w:val="24"/>
          <w:szCs w:val="24"/>
        </w:rPr>
        <w:t xml:space="preserve"> Comitê Mampituba</w:t>
      </w:r>
      <w:r w:rsidR="00155A7C" w:rsidRPr="0022481B">
        <w:rPr>
          <w:rFonts w:ascii="Arial Narrow" w:hAnsi="Arial Narrow" w:cs="Tahoma"/>
          <w:color w:val="000000"/>
          <w:sz w:val="24"/>
          <w:szCs w:val="24"/>
        </w:rPr>
        <w:t xml:space="preserve">; </w:t>
      </w:r>
      <w:r w:rsidR="005D3011" w:rsidRPr="00E37B21">
        <w:rPr>
          <w:rFonts w:ascii="Arial Narrow" w:hAnsi="Arial Narrow" w:cs="Tahoma"/>
          <w:b/>
          <w:color w:val="000000"/>
          <w:sz w:val="24"/>
          <w:szCs w:val="24"/>
        </w:rPr>
        <w:t>S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. </w:t>
      </w:r>
      <w:r w:rsidR="00155A7C" w:rsidRPr="00E37B21">
        <w:rPr>
          <w:rFonts w:ascii="Arial Narrow" w:hAnsi="Arial Narrow" w:cs="Tahoma"/>
          <w:b/>
          <w:color w:val="000000"/>
          <w:sz w:val="24"/>
          <w:szCs w:val="24"/>
        </w:rPr>
        <w:t>André A</w:t>
      </w:r>
      <w:r w:rsidR="005D3011" w:rsidRPr="00E37B21">
        <w:rPr>
          <w:rFonts w:ascii="Arial Narrow" w:hAnsi="Arial Narrow" w:cs="Tahoma"/>
          <w:b/>
          <w:color w:val="000000"/>
          <w:sz w:val="24"/>
          <w:szCs w:val="24"/>
        </w:rPr>
        <w:t>ffonso</w:t>
      </w:r>
      <w:r w:rsidR="007D0303" w:rsidRPr="0022481B">
        <w:rPr>
          <w:rFonts w:ascii="Arial Narrow" w:hAnsi="Arial Narrow" w:cs="Tahoma"/>
          <w:color w:val="000000"/>
          <w:sz w:val="24"/>
          <w:szCs w:val="24"/>
        </w:rPr>
        <w:t xml:space="preserve">; </w:t>
      </w:r>
      <w:r w:rsidR="005D3011" w:rsidRPr="00E37B21">
        <w:rPr>
          <w:rFonts w:ascii="Arial Narrow" w:hAnsi="Arial Narrow" w:cs="Tahoma"/>
          <w:b/>
          <w:color w:val="000000"/>
          <w:sz w:val="24"/>
          <w:szCs w:val="24"/>
        </w:rPr>
        <w:t xml:space="preserve">T. </w:t>
      </w:r>
      <w:r w:rsidR="007D0303" w:rsidRPr="00E37B21">
        <w:rPr>
          <w:rFonts w:ascii="Arial Narrow" w:hAnsi="Arial Narrow" w:cs="Tahoma"/>
          <w:b/>
          <w:color w:val="000000"/>
          <w:sz w:val="24"/>
          <w:szCs w:val="24"/>
        </w:rPr>
        <w:t xml:space="preserve">Adilson João </w:t>
      </w:r>
      <w:proofErr w:type="spellStart"/>
      <w:r w:rsidR="007D0303" w:rsidRPr="00E37B21">
        <w:rPr>
          <w:rFonts w:ascii="Arial Narrow" w:hAnsi="Arial Narrow" w:cs="Tahoma"/>
          <w:b/>
          <w:color w:val="000000"/>
          <w:sz w:val="24"/>
          <w:szCs w:val="24"/>
        </w:rPr>
        <w:t>Steffen</w:t>
      </w:r>
      <w:proofErr w:type="spellEnd"/>
      <w:r w:rsidR="007D0303" w:rsidRPr="00E37B21">
        <w:rPr>
          <w:rFonts w:ascii="Arial Narrow" w:hAnsi="Arial Narrow" w:cs="Tahoma"/>
          <w:b/>
          <w:color w:val="000000"/>
          <w:sz w:val="24"/>
          <w:szCs w:val="24"/>
        </w:rPr>
        <w:t xml:space="preserve"> </w:t>
      </w:r>
      <w:r w:rsidR="007D0303" w:rsidRPr="0022481B">
        <w:rPr>
          <w:rFonts w:ascii="Arial Narrow" w:hAnsi="Arial Narrow" w:cs="Tahoma"/>
          <w:color w:val="000000"/>
          <w:sz w:val="24"/>
          <w:szCs w:val="24"/>
        </w:rPr>
        <w:t>– Comitê Turvo</w:t>
      </w:r>
      <w:r w:rsidR="00D2757B" w:rsidRPr="0022481B">
        <w:rPr>
          <w:rFonts w:ascii="Arial Narrow" w:hAnsi="Arial Narrow" w:cs="Tahoma"/>
          <w:color w:val="000000"/>
          <w:sz w:val="24"/>
          <w:szCs w:val="24"/>
        </w:rPr>
        <w:t xml:space="preserve">. </w:t>
      </w:r>
      <w:r w:rsidR="00261E96" w:rsidRPr="0022481B">
        <w:rPr>
          <w:rFonts w:ascii="Arial Narrow" w:hAnsi="Arial Narrow" w:cs="Tahoma"/>
          <w:b/>
          <w:color w:val="000000"/>
          <w:sz w:val="24"/>
          <w:szCs w:val="24"/>
          <w:u w:val="single"/>
        </w:rPr>
        <w:t>Demais Presentes:</w:t>
      </w:r>
      <w:r w:rsidR="00261E96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T. </w:t>
      </w:r>
      <w:proofErr w:type="spellStart"/>
      <w:r w:rsidR="005D3011" w:rsidRPr="0022481B">
        <w:rPr>
          <w:rFonts w:ascii="Arial Narrow" w:hAnsi="Arial Narrow" w:cs="Tahoma"/>
          <w:color w:val="000000"/>
          <w:sz w:val="24"/>
          <w:szCs w:val="24"/>
        </w:rPr>
        <w:t>Antonio</w:t>
      </w:r>
      <w:proofErr w:type="spellEnd"/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 Pereira Martins – SEAPDR; S. Carlos Alberto da Fonseca Pires – Comitê </w:t>
      </w:r>
      <w:proofErr w:type="spellStart"/>
      <w:r w:rsidR="005D3011" w:rsidRPr="0022481B">
        <w:rPr>
          <w:rFonts w:ascii="Arial Narrow" w:hAnsi="Arial Narrow" w:cs="Tahoma"/>
          <w:color w:val="000000"/>
          <w:sz w:val="24"/>
          <w:szCs w:val="24"/>
        </w:rPr>
        <w:t>Vacacai</w:t>
      </w:r>
      <w:proofErr w:type="spellEnd"/>
      <w:r w:rsidR="005D3011" w:rsidRPr="0022481B">
        <w:rPr>
          <w:rFonts w:ascii="Arial Narrow" w:hAnsi="Arial Narrow" w:cs="Tahoma"/>
          <w:color w:val="000000"/>
          <w:sz w:val="24"/>
          <w:szCs w:val="24"/>
        </w:rPr>
        <w:t xml:space="preserve">; S. Guilherme Nunes – Secretaria de Obras Públicas; S. Cesar Augusto Araújo – Comitê Lago Guaíba; </w:t>
      </w:r>
      <w:r w:rsidR="00C97314" w:rsidRPr="0022481B">
        <w:rPr>
          <w:rFonts w:ascii="Arial Narrow" w:hAnsi="Arial Narrow" w:cs="Tahoma"/>
          <w:color w:val="000000"/>
          <w:sz w:val="24"/>
          <w:szCs w:val="24"/>
        </w:rPr>
        <w:t>Ingo Schneider</w:t>
      </w:r>
      <w:r w:rsidR="007D0303" w:rsidRPr="0022481B">
        <w:rPr>
          <w:rFonts w:ascii="Arial Narrow" w:hAnsi="Arial Narrow" w:cs="Tahoma"/>
          <w:color w:val="000000"/>
          <w:sz w:val="24"/>
          <w:szCs w:val="24"/>
        </w:rPr>
        <w:t>, Carlos Silveira</w:t>
      </w:r>
      <w:r w:rsidR="00C97314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261E96" w:rsidRPr="0022481B">
        <w:rPr>
          <w:rFonts w:ascii="Arial Narrow" w:hAnsi="Arial Narrow" w:cs="Tahoma"/>
          <w:color w:val="000000"/>
          <w:sz w:val="24"/>
          <w:szCs w:val="24"/>
        </w:rPr>
        <w:t xml:space="preserve">– </w:t>
      </w:r>
      <w:r w:rsidR="0087779D" w:rsidRPr="0022481B">
        <w:rPr>
          <w:rFonts w:ascii="Arial Narrow" w:hAnsi="Arial Narrow" w:cs="Tahoma"/>
          <w:color w:val="000000"/>
          <w:sz w:val="24"/>
          <w:szCs w:val="24"/>
        </w:rPr>
        <w:t>DIOUT/</w:t>
      </w:r>
      <w:r w:rsidR="00261E96" w:rsidRPr="0022481B">
        <w:rPr>
          <w:rFonts w:ascii="Arial Narrow" w:hAnsi="Arial Narrow" w:cs="Tahoma"/>
          <w:color w:val="000000"/>
          <w:sz w:val="24"/>
          <w:szCs w:val="24"/>
        </w:rPr>
        <w:t xml:space="preserve">DRHS/SEMA; </w:t>
      </w:r>
      <w:r w:rsidR="0087779D" w:rsidRPr="0022481B">
        <w:rPr>
          <w:rFonts w:ascii="Arial Narrow" w:hAnsi="Arial Narrow" w:cs="Tahoma"/>
          <w:color w:val="000000"/>
          <w:sz w:val="24"/>
          <w:szCs w:val="24"/>
        </w:rPr>
        <w:t>Carmem Silva</w:t>
      </w:r>
      <w:r w:rsidR="00261E96" w:rsidRPr="0022481B">
        <w:rPr>
          <w:rFonts w:ascii="Arial Narrow" w:hAnsi="Arial Narrow" w:cs="Tahoma"/>
          <w:color w:val="000000"/>
          <w:sz w:val="24"/>
          <w:szCs w:val="24"/>
        </w:rPr>
        <w:t xml:space="preserve"> – </w:t>
      </w:r>
      <w:r w:rsidR="0087779D" w:rsidRPr="0022481B">
        <w:rPr>
          <w:rFonts w:ascii="Arial Narrow" w:hAnsi="Arial Narrow" w:cs="Tahoma"/>
          <w:color w:val="000000"/>
          <w:sz w:val="24"/>
          <w:szCs w:val="24"/>
        </w:rPr>
        <w:t>SE</w:t>
      </w:r>
      <w:r w:rsidR="00D2757B" w:rsidRPr="0022481B">
        <w:rPr>
          <w:rFonts w:ascii="Arial Narrow" w:hAnsi="Arial Narrow" w:cs="Tahoma"/>
          <w:color w:val="000000"/>
          <w:sz w:val="24"/>
          <w:szCs w:val="24"/>
        </w:rPr>
        <w:t>CRH/SEMA</w:t>
      </w:r>
      <w:r w:rsidR="0087779D" w:rsidRPr="0022481B">
        <w:rPr>
          <w:rFonts w:ascii="Arial Narrow" w:hAnsi="Arial Narrow" w:cs="Tahoma"/>
          <w:color w:val="000000"/>
          <w:sz w:val="24"/>
          <w:szCs w:val="24"/>
        </w:rPr>
        <w:t>.</w:t>
      </w:r>
      <w:r w:rsidR="00097E19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D70BE7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A Presidente Flávia Dias dá início à reunião saudando a todos e passa para a ordem do dia. </w:t>
      </w:r>
      <w:r w:rsidR="00D70BE7" w:rsidRPr="0022481B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D70BE7" w:rsidRPr="0022481B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1</w:t>
      </w:r>
      <w:proofErr w:type="gramEnd"/>
      <w:r w:rsidR="00D70BE7" w:rsidRPr="0022481B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 xml:space="preserve">. Apreciação da Ata </w:t>
      </w:r>
      <w:r w:rsidR="008F62E5" w:rsidRPr="0022481B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da 4</w:t>
      </w:r>
      <w:r w:rsidR="00EA4539" w:rsidRPr="0022481B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3</w:t>
      </w:r>
      <w:r w:rsidR="008F62E5" w:rsidRPr="0022481B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ª Reunião O</w:t>
      </w:r>
      <w:r w:rsidR="00D70BE7" w:rsidRPr="0022481B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 xml:space="preserve">rdinária da CTAS: </w:t>
      </w:r>
      <w:r w:rsidR="00D70BE7" w:rsidRPr="0022481B">
        <w:rPr>
          <w:rFonts w:ascii="Arial Narrow" w:hAnsi="Arial Narrow" w:cs="Tahoma"/>
          <w:color w:val="000000" w:themeColor="text1"/>
          <w:sz w:val="24"/>
          <w:szCs w:val="24"/>
        </w:rPr>
        <w:t>Flávia informa</w:t>
      </w:r>
      <w:r w:rsidR="00B70C93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 que a ata foi encaminhada e</w:t>
      </w:r>
      <w:r w:rsidR="00D70BE7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 que</w:t>
      </w:r>
      <w:r w:rsidR="00CF149F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 não </w:t>
      </w:r>
      <w:r w:rsidR="00D70BE7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houve </w:t>
      </w:r>
      <w:r w:rsidR="00CF149F" w:rsidRPr="0022481B">
        <w:rPr>
          <w:rFonts w:ascii="Arial Narrow" w:hAnsi="Arial Narrow" w:cs="Tahoma"/>
          <w:color w:val="000000" w:themeColor="text1"/>
          <w:sz w:val="24"/>
          <w:szCs w:val="24"/>
        </w:rPr>
        <w:t>manifestações</w:t>
      </w:r>
      <w:r w:rsidR="00B70C93" w:rsidRPr="0022481B">
        <w:rPr>
          <w:rFonts w:ascii="Arial Narrow" w:hAnsi="Arial Narrow" w:cs="Tahoma"/>
          <w:color w:val="000000" w:themeColor="text1"/>
          <w:sz w:val="24"/>
          <w:szCs w:val="24"/>
        </w:rPr>
        <w:t>.</w:t>
      </w:r>
      <w:r w:rsidR="00CF149F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 Coloca em aprovação. Ata aprovada por unanimidade. </w:t>
      </w:r>
      <w:r w:rsidR="008F62E5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Item </w:t>
      </w:r>
      <w:proofErr w:type="gramStart"/>
      <w:r w:rsidR="008F62E5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>2</w:t>
      </w:r>
      <w:proofErr w:type="gramEnd"/>
      <w:r w:rsidR="008F62E5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. </w:t>
      </w:r>
      <w:r w:rsidR="0052689A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>Acompanha</w:t>
      </w:r>
      <w:r w:rsidR="00DE2A94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mento da Resolução CRH Nº 402/2022. </w:t>
      </w:r>
      <w:r w:rsidR="0052689A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 </w:t>
      </w:r>
      <w:r w:rsidR="0052689A" w:rsidRPr="0022481B">
        <w:rPr>
          <w:rFonts w:ascii="Arial Narrow" w:hAnsi="Arial Narrow" w:cs="Tahoma"/>
          <w:color w:val="000000" w:themeColor="text1"/>
          <w:sz w:val="24"/>
          <w:szCs w:val="24"/>
        </w:rPr>
        <w:t>Flávia</w:t>
      </w:r>
      <w:r w:rsidR="0052689A" w:rsidRPr="0022481B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r w:rsidR="0052689A" w:rsidRPr="0022481B">
        <w:rPr>
          <w:rFonts w:ascii="Arial Narrow" w:hAnsi="Arial Narrow" w:cs="Tahoma"/>
          <w:color w:val="000000" w:themeColor="text1"/>
          <w:sz w:val="24"/>
          <w:szCs w:val="24"/>
        </w:rPr>
        <w:t>apresenta um projeto elaborado pelo DRHS falando do histórico e a metodologia a ser adotada para</w:t>
      </w:r>
      <w:r w:rsidR="00746CD6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 o</w:t>
      </w:r>
      <w:r w:rsidR="00DA1E70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 acompanhamento: </w:t>
      </w:r>
      <w:r w:rsidR="00DA1E70" w:rsidRPr="0022481B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 xml:space="preserve">Cadastros - </w:t>
      </w:r>
      <w:r w:rsidR="00DA1E70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O acompanhamento se dará por meio de indicadores de números de “Cadastros” inseridos no SIOUT RS, mês a mês, até a vigência da resolução, salvo em caso de revogação. O número de cadastros, a partir de 180 (cento e oitenta) dias após a publicação da Resolução, deverá aumentar em pelo menos 90% da média de inserção de cadastros que foi calculada com base nos 8.617 cadastros inseridos no SIOUT RS no período de 39 meses (set/2018 à dez/2021), cujo valor é de 220 cadastros/mês. Portanto, partir de 11 de agosto de 2022, a quantidade de cadastros inseridas no SIOUT RS deverá ser maior ou igual a 418. </w:t>
      </w:r>
      <w:r w:rsidR="00DA1E70" w:rsidRPr="0022481B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>Outorgas –</w:t>
      </w:r>
      <w:r w:rsidR="00DA1E70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A Resolução prevê que após um ano da conclusão dos cadastros realizados a partir de 01/01/2022, é obrigatória a solicitação de outorga no SIOUT RS. Sendo assim, a partir de 11/02/2023, o número de solicitações de outorgas deverá ser igual ou maior ao número de inserções de cadastros referentes ao mês do ano anterior. </w:t>
      </w:r>
      <w:r w:rsidR="00DA1E70" w:rsidRPr="0022481B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>Ações das entidades –</w:t>
      </w:r>
      <w:r w:rsidR="00DA1E70" w:rsidRPr="0022481B">
        <w:rPr>
          <w:rFonts w:ascii="Arial Narrow" w:hAnsi="Arial Narrow"/>
          <w:sz w:val="24"/>
          <w:szCs w:val="24"/>
          <w:lang w:eastAsia="pt-BR"/>
        </w:rPr>
        <w:t xml:space="preserve"> Após a data de 11/08/2022 e a cada </w:t>
      </w:r>
      <w:proofErr w:type="gramStart"/>
      <w:r w:rsidR="00DA1E70" w:rsidRPr="0022481B">
        <w:rPr>
          <w:rFonts w:ascii="Arial Narrow" w:hAnsi="Arial Narrow"/>
          <w:sz w:val="24"/>
          <w:szCs w:val="24"/>
          <w:lang w:eastAsia="pt-BR"/>
        </w:rPr>
        <w:t>6</w:t>
      </w:r>
      <w:proofErr w:type="gramEnd"/>
      <w:r w:rsidR="00DA1E70" w:rsidRPr="0022481B">
        <w:rPr>
          <w:rFonts w:ascii="Arial Narrow" w:hAnsi="Arial Narrow"/>
          <w:sz w:val="24"/>
          <w:szCs w:val="24"/>
          <w:lang w:eastAsia="pt-BR"/>
        </w:rPr>
        <w:t xml:space="preserve"> meses subsequentes, até 31/12/2026, as entidades representativas do setor produtivo e saneamento, instituições pleiteadoras da prorrogação dos prazos aqui tratados, serão convocadas para entregar à CTAS, relatórios com a descrição das atividades de distribuição das cartilhas informativas e dos eventos de capacitação realizados, e demais esforços realizados para a </w:t>
      </w:r>
      <w:r w:rsidR="00DA1E70" w:rsidRPr="0022481B">
        <w:rPr>
          <w:rFonts w:ascii="Arial Narrow" w:hAnsi="Arial Narrow"/>
          <w:sz w:val="24"/>
          <w:szCs w:val="24"/>
          <w:lang w:eastAsia="pt-BR"/>
        </w:rPr>
        <w:lastRenderedPageBreak/>
        <w:t xml:space="preserve">regularização. Informa que o sistema está em fase de atualização e dependente do novo contrato para a manutenção.  </w:t>
      </w:r>
      <w:r w:rsidR="00DA1E70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Quaisquer dos indicadores acima descritos, individual ou o conjunto deles, que não atenderem aos mínimos aqui determinados, levará a CTAS a propor a revogação da Resolução CRH 402/2022, nos termos do seu Art. 3º.</w:t>
      </w:r>
      <w:r w:rsidR="0074592D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</w:t>
      </w:r>
      <w:r w:rsidR="00DA1E70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Sergio Cardoso solicita que o acompanhamento seja por bacia hidrográfica. </w:t>
      </w:r>
      <w:r w:rsidR="00C2703E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Lembra ainda que esse debate está no acompanhamento da resolução CRH que aprovou os investimentos do FRH. S</w:t>
      </w:r>
      <w:r w:rsidR="004740E6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alienta que, através das reuniões do Grupo de Trabalho, </w:t>
      </w:r>
      <w:r w:rsidR="00C2703E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todas as federações estão comprometidas nas campanhas</w:t>
      </w:r>
      <w:r w:rsidR="0074592D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e regularização dos poços.</w:t>
      </w:r>
      <w:r w:rsidR="004740E6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 Sugere ainda que esse assunto da manutenção do</w:t>
      </w:r>
      <w:proofErr w:type="gramStart"/>
      <w:r w:rsidR="004740E6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  </w:t>
      </w:r>
      <w:proofErr w:type="spellStart"/>
      <w:proofErr w:type="gramEnd"/>
      <w:r w:rsidR="004740E6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Siout</w:t>
      </w:r>
      <w:proofErr w:type="spellEnd"/>
      <w:r w:rsidR="004740E6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será resolvido o mais breve possível e que o projeto será repassado a grupo para contribuições, agregar a Resolução do CRH que trata dos investimentos.</w:t>
      </w:r>
      <w:r w:rsidR="00690A3C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A presidente Flávia vai encaminhar o documento ao grupo para contribuições de todos. </w:t>
      </w:r>
      <w:r w:rsidR="00690A3C" w:rsidRPr="0022481B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>Assuntos Gerais</w:t>
      </w:r>
      <w:r w:rsidR="00690A3C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-</w:t>
      </w:r>
      <w:proofErr w:type="gramStart"/>
      <w:r w:rsidR="00690A3C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 </w:t>
      </w:r>
      <w:proofErr w:type="gramEnd"/>
      <w:r w:rsidR="0053410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Alessandro Noal questionou sobre as noti</w:t>
      </w:r>
      <w:r w:rsidR="0022481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ficações da CORSAN aos usuários na sua cidade. </w:t>
      </w:r>
      <w:r w:rsidR="0053410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Flavia informa sobre o que diz a legislação poços em zona urbana onde tenha abastecimento de água. É permitido, exceto para consumo humano. Para aguar jardins, lavar calçadas e roupas pode. Os usuários que vierem solicitar para beber, cozinhar, tomar banho não serão outorgados.</w:t>
      </w:r>
      <w:r w:rsidR="001316F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Sergio Cardoso sugere encaminhar o assunto para ser discutido nos Comitês. Agora é a </w:t>
      </w:r>
      <w:proofErr w:type="spellStart"/>
      <w:r w:rsidR="001316F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Corsan</w:t>
      </w:r>
      <w:proofErr w:type="spellEnd"/>
      <w:r w:rsidR="001316F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notificando, amanhã as outras companhias e prefeituras poderão estar fazendo o mesmo. Então o local melhor para levar a informação é nos comitês de bacias. Os atores precisam conversar entre </w:t>
      </w:r>
      <w:r w:rsidR="0022481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eles para tratar a politica de á</w:t>
      </w:r>
      <w:r w:rsidR="001316F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guas subterrâneas e ler a Resolução 402 é o ideal.</w:t>
      </w:r>
      <w:r w:rsidR="00957091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Sugere que </w:t>
      </w:r>
      <w:proofErr w:type="gramStart"/>
      <w:r w:rsidR="00957091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seja</w:t>
      </w:r>
      <w:proofErr w:type="gramEnd"/>
      <w:r w:rsidR="00957091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incluído na pauta da próxima reunião os </w:t>
      </w:r>
      <w:r w:rsidR="00B31D6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relatos dos </w:t>
      </w:r>
      <w:proofErr w:type="spellStart"/>
      <w:r w:rsidR="00B31D6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GTs</w:t>
      </w:r>
      <w:proofErr w:type="spellEnd"/>
      <w:r w:rsidR="00B31D6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e do Programa de Poços. Sobre o PRP</w:t>
      </w:r>
      <w:r w:rsidR="0022481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, Flavia Dias</w:t>
      </w:r>
      <w:proofErr w:type="gramStart"/>
      <w:r w:rsidR="0022481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</w:t>
      </w:r>
      <w:r w:rsidR="00B31D6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</w:t>
      </w:r>
      <w:proofErr w:type="gramEnd"/>
      <w:r w:rsidR="00B31D6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informa que estavam desde o final do ano passado articulando a contratação da empresa para a primeira fase. Foi tornado publico o TR, dez pessoas sol</w:t>
      </w:r>
      <w:r w:rsidR="0022481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icitaram e foi encaminhado, poré</w:t>
      </w:r>
      <w:r w:rsidR="00B31D6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m uma encaminhou o orçamento. Isso levou a uma segunda ação, tentar que a CPRM </w:t>
      </w:r>
      <w:r w:rsidR="00F87B1A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fizesse</w:t>
      </w:r>
      <w:proofErr w:type="gramStart"/>
      <w:r w:rsidR="00F87B1A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</w:t>
      </w:r>
      <w:r w:rsidR="00B31D6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mas</w:t>
      </w:r>
      <w:proofErr w:type="gramEnd"/>
      <w:r w:rsidR="00B31D6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esbarramos na burocracia. Então o TR foi alterado, os 650 poços que estavam em dois lotes agora estão em seis.</w:t>
      </w:r>
      <w:r w:rsidR="00F87B1A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O prazo de quatro passou para seis meses. </w:t>
      </w:r>
      <w:r w:rsidR="0022481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Do mesmo modo</w:t>
      </w:r>
      <w:r w:rsidR="00F87B1A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foi encaminhado novamente aos dez técnicos e com três orçamentos na</w:t>
      </w:r>
      <w:r w:rsidR="0022481B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mão poderemos encaminhar à</w:t>
      </w:r>
      <w:r w:rsidR="00F87B1A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F87B1A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Celic</w:t>
      </w:r>
      <w:proofErr w:type="spellEnd"/>
      <w:r w:rsidR="00F87B1A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. O</w:t>
      </w:r>
      <w:r w:rsidR="00793E33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s GT de Rastreamento e Código Ambiental estão em andamento. Flavia acredita que o C</w:t>
      </w:r>
      <w:r w:rsidR="00560B3F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ódigo vai demorar um pouco mais</w:t>
      </w:r>
      <w:proofErr w:type="gramStart"/>
      <w:r w:rsidR="00560B3F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pois</w:t>
      </w:r>
      <w:proofErr w:type="gramEnd"/>
      <w:r w:rsidR="00560B3F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é bem complexo. </w:t>
      </w:r>
      <w:proofErr w:type="spellStart"/>
      <w:r w:rsidR="00560B3F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Cacinele</w:t>
      </w:r>
      <w:proofErr w:type="spellEnd"/>
      <w:r w:rsidR="00560B3F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Rocha sugere que as atualizações do NEAS também seja pauta constante</w:t>
      </w:r>
      <w:r w:rsidR="00831A9D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. Juliana Young informa que estão organizando o segundo seminário do NEAS e CTAS que será de 2</w:t>
      </w:r>
      <w:r w:rsidR="00E1545C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1</w:t>
      </w:r>
      <w:r w:rsidR="00831A9D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a 2</w:t>
      </w:r>
      <w:r w:rsidR="00E1545C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4</w:t>
      </w:r>
      <w:r w:rsidR="00831A9D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>/06</w:t>
      </w:r>
      <w:r w:rsidR="00E1545C" w:rsidRPr="0022481B">
        <w:rPr>
          <w:rFonts w:ascii="Arial Narrow" w:hAnsi="Arial Narrow"/>
          <w:bCs/>
          <w:color w:val="000000"/>
          <w:sz w:val="24"/>
          <w:szCs w:val="24"/>
          <w:lang w:eastAsia="pt-BR"/>
        </w:rPr>
        <w:t xml:space="preserve"> estão fechando ainda a programação. Na próxima reunião já terá a estrutura pronta para socializar no Grupo.</w:t>
      </w:r>
      <w:r w:rsidR="008B430C" w:rsidRPr="0022481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E93131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 Sem mais </w:t>
      </w:r>
      <w:r w:rsidR="00E93131" w:rsidRPr="0022481B">
        <w:rPr>
          <w:rFonts w:ascii="Arial Narrow" w:hAnsi="Arial Narrow" w:cs="Tahoma"/>
          <w:color w:val="000000" w:themeColor="text1"/>
          <w:sz w:val="24"/>
          <w:szCs w:val="24"/>
        </w:rPr>
        <w:lastRenderedPageBreak/>
        <w:t xml:space="preserve">assuntos a </w:t>
      </w:r>
      <w:r w:rsidR="008B430C" w:rsidRPr="0022481B">
        <w:rPr>
          <w:rFonts w:ascii="Arial Narrow" w:hAnsi="Arial Narrow" w:cs="Tahoma"/>
          <w:color w:val="000000" w:themeColor="text1"/>
          <w:sz w:val="24"/>
          <w:szCs w:val="24"/>
        </w:rPr>
        <w:t xml:space="preserve">tratar, a reunião foi encerrada às </w:t>
      </w:r>
      <w:r w:rsidR="0022481B" w:rsidRPr="0022481B">
        <w:rPr>
          <w:rFonts w:ascii="Arial Narrow" w:hAnsi="Arial Narrow" w:cs="Tahoma"/>
          <w:color w:val="000000" w:themeColor="text1"/>
          <w:sz w:val="24"/>
          <w:szCs w:val="24"/>
        </w:rPr>
        <w:t>10h46min e eu Carmem Lucia Silveira da Silva lavrei a presente ata.</w:t>
      </w:r>
    </w:p>
    <w:sectPr w:rsidR="00E31F16" w:rsidRPr="0022481B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0D" w:rsidRDefault="00F60A0D">
      <w:r>
        <w:separator/>
      </w:r>
    </w:p>
  </w:endnote>
  <w:endnote w:type="continuationSeparator" w:id="0">
    <w:p w:rsidR="00F60A0D" w:rsidRDefault="00F6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0D" w:rsidRDefault="00F60A0D">
      <w:r>
        <w:separator/>
      </w:r>
    </w:p>
  </w:footnote>
  <w:footnote w:type="continuationSeparator" w:id="0">
    <w:p w:rsidR="00F60A0D" w:rsidRDefault="00F6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5C" w:rsidRDefault="00E1545C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14745D6C" wp14:editId="4F30AD2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196ED456" wp14:editId="4BD498B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E1545C" w:rsidRDefault="00E1545C">
    <w:pPr>
      <w:rPr>
        <w:lang w:eastAsia="pt-BR"/>
      </w:rPr>
    </w:pPr>
  </w:p>
  <w:p w:rsidR="00E1545C" w:rsidRDefault="00E1545C">
    <w:pPr>
      <w:jc w:val="center"/>
    </w:pPr>
  </w:p>
  <w:p w:rsidR="00E1545C" w:rsidRDefault="00E1545C">
    <w:pPr>
      <w:jc w:val="center"/>
    </w:pPr>
  </w:p>
  <w:p w:rsidR="00E1545C" w:rsidRDefault="00E1545C">
    <w:pPr>
      <w:spacing w:before="80"/>
      <w:jc w:val="center"/>
    </w:pPr>
    <w:r>
      <w:t>ESTADO DO RIO GRANDE DO SUL</w:t>
    </w:r>
  </w:p>
  <w:p w:rsidR="00E1545C" w:rsidRDefault="00E1545C">
    <w:pPr>
      <w:jc w:val="center"/>
    </w:pPr>
    <w:r>
      <w:t xml:space="preserve">SECRETARIA DO MEIO AMBIENTE E INFRAESTRUTURA </w:t>
    </w:r>
  </w:p>
  <w:p w:rsidR="00E1545C" w:rsidRDefault="00E1545C" w:rsidP="000C7DB9">
    <w:pPr>
      <w:jc w:val="center"/>
    </w:pPr>
    <w:r>
      <w:t>CONSELHO DE RECURSOS HÍDRICOS</w:t>
    </w:r>
  </w:p>
  <w:p w:rsidR="00E1545C" w:rsidRDefault="00E1545C" w:rsidP="000C7DB9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12ª</w:t>
    </w:r>
    <w:r w:rsidRPr="00484DD5">
      <w:rPr>
        <w:rFonts w:ascii="Tahoma" w:hAnsi="Tahoma" w:cs="Tahoma"/>
        <w:b/>
        <w:color w:val="000000" w:themeColor="text1"/>
        <w:sz w:val="24"/>
        <w:szCs w:val="24"/>
      </w:rPr>
      <w:t xml:space="preserve"> REUNIÃO </w:t>
    </w:r>
    <w:r>
      <w:rPr>
        <w:rFonts w:ascii="Tahoma" w:hAnsi="Tahoma" w:cs="Tahoma"/>
        <w:b/>
        <w:color w:val="000000" w:themeColor="text1"/>
        <w:sz w:val="24"/>
        <w:szCs w:val="24"/>
      </w:rPr>
      <w:t>EXTRAORDINÁRIA</w:t>
    </w:r>
    <w:r w:rsidRPr="00484DD5">
      <w:rPr>
        <w:rFonts w:ascii="Tahoma" w:hAnsi="Tahoma" w:cs="Tahoma"/>
        <w:b/>
        <w:color w:val="000000" w:themeColor="text1"/>
        <w:sz w:val="24"/>
        <w:szCs w:val="24"/>
      </w:rPr>
      <w:t xml:space="preserve"> DA CÂMARA TÉC</w:t>
    </w:r>
    <w:r>
      <w:rPr>
        <w:rFonts w:ascii="Tahoma" w:hAnsi="Tahoma" w:cs="Tahoma"/>
        <w:b/>
        <w:color w:val="000000" w:themeColor="text1"/>
        <w:sz w:val="24"/>
        <w:szCs w:val="24"/>
      </w:rPr>
      <w:t>NICA DE ÁGUAS SUBTERRÂNEAS- CTAS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036FB"/>
    <w:multiLevelType w:val="hybridMultilevel"/>
    <w:tmpl w:val="51C2DC52"/>
    <w:lvl w:ilvl="0" w:tplc="9BCC57A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27113C"/>
    <w:multiLevelType w:val="multilevel"/>
    <w:tmpl w:val="CB8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12C1B"/>
    <w:multiLevelType w:val="multilevel"/>
    <w:tmpl w:val="8D3E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16B08"/>
    <w:multiLevelType w:val="multilevel"/>
    <w:tmpl w:val="B064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21FF"/>
    <w:rsid w:val="00005CD4"/>
    <w:rsid w:val="0001445A"/>
    <w:rsid w:val="00026DE4"/>
    <w:rsid w:val="00030C44"/>
    <w:rsid w:val="00030FA5"/>
    <w:rsid w:val="00032A60"/>
    <w:rsid w:val="00034DB0"/>
    <w:rsid w:val="0003589C"/>
    <w:rsid w:val="0003692E"/>
    <w:rsid w:val="000418A4"/>
    <w:rsid w:val="00041A76"/>
    <w:rsid w:val="0004449D"/>
    <w:rsid w:val="000460FA"/>
    <w:rsid w:val="00047DDF"/>
    <w:rsid w:val="0005715D"/>
    <w:rsid w:val="000601AE"/>
    <w:rsid w:val="0007259E"/>
    <w:rsid w:val="0008182C"/>
    <w:rsid w:val="00082204"/>
    <w:rsid w:val="000900A5"/>
    <w:rsid w:val="00091A62"/>
    <w:rsid w:val="0009687E"/>
    <w:rsid w:val="00097E19"/>
    <w:rsid w:val="000A05BE"/>
    <w:rsid w:val="000A1D21"/>
    <w:rsid w:val="000A4729"/>
    <w:rsid w:val="000A7337"/>
    <w:rsid w:val="000A76BC"/>
    <w:rsid w:val="000B2633"/>
    <w:rsid w:val="000B46C0"/>
    <w:rsid w:val="000B6C25"/>
    <w:rsid w:val="000B7ECA"/>
    <w:rsid w:val="000C02A6"/>
    <w:rsid w:val="000C0351"/>
    <w:rsid w:val="000C4441"/>
    <w:rsid w:val="000C7DB9"/>
    <w:rsid w:val="000D26D0"/>
    <w:rsid w:val="000D7DB2"/>
    <w:rsid w:val="000E491F"/>
    <w:rsid w:val="000E7041"/>
    <w:rsid w:val="000E732A"/>
    <w:rsid w:val="000F332F"/>
    <w:rsid w:val="000F3F7B"/>
    <w:rsid w:val="000F6272"/>
    <w:rsid w:val="00101418"/>
    <w:rsid w:val="001048AE"/>
    <w:rsid w:val="001064B6"/>
    <w:rsid w:val="00106B1A"/>
    <w:rsid w:val="00112470"/>
    <w:rsid w:val="0012178C"/>
    <w:rsid w:val="00123622"/>
    <w:rsid w:val="00123F02"/>
    <w:rsid w:val="00124C3B"/>
    <w:rsid w:val="00130096"/>
    <w:rsid w:val="001316FB"/>
    <w:rsid w:val="00132D7F"/>
    <w:rsid w:val="001342C7"/>
    <w:rsid w:val="00141E0F"/>
    <w:rsid w:val="00144B87"/>
    <w:rsid w:val="00144FD6"/>
    <w:rsid w:val="00145E70"/>
    <w:rsid w:val="001513B6"/>
    <w:rsid w:val="00155A7C"/>
    <w:rsid w:val="00157604"/>
    <w:rsid w:val="001648E2"/>
    <w:rsid w:val="001701C7"/>
    <w:rsid w:val="001755F9"/>
    <w:rsid w:val="00180181"/>
    <w:rsid w:val="001806DB"/>
    <w:rsid w:val="001808DE"/>
    <w:rsid w:val="00187D47"/>
    <w:rsid w:val="00191E29"/>
    <w:rsid w:val="00192B37"/>
    <w:rsid w:val="00195BA8"/>
    <w:rsid w:val="00196998"/>
    <w:rsid w:val="001979FE"/>
    <w:rsid w:val="001A4641"/>
    <w:rsid w:val="001A6E55"/>
    <w:rsid w:val="001B0465"/>
    <w:rsid w:val="001B06FA"/>
    <w:rsid w:val="001B4751"/>
    <w:rsid w:val="001B5493"/>
    <w:rsid w:val="001B6DF5"/>
    <w:rsid w:val="001C1DD3"/>
    <w:rsid w:val="001C6A93"/>
    <w:rsid w:val="001E22A5"/>
    <w:rsid w:val="001E38BB"/>
    <w:rsid w:val="001E61B9"/>
    <w:rsid w:val="001E631F"/>
    <w:rsid w:val="001E65FF"/>
    <w:rsid w:val="001F2D13"/>
    <w:rsid w:val="001F3CB7"/>
    <w:rsid w:val="001F654F"/>
    <w:rsid w:val="0020071B"/>
    <w:rsid w:val="00200EF6"/>
    <w:rsid w:val="00204C69"/>
    <w:rsid w:val="00210BC2"/>
    <w:rsid w:val="0021162A"/>
    <w:rsid w:val="002118D8"/>
    <w:rsid w:val="00221BAD"/>
    <w:rsid w:val="002228E3"/>
    <w:rsid w:val="0022481B"/>
    <w:rsid w:val="0022543C"/>
    <w:rsid w:val="002321EE"/>
    <w:rsid w:val="00234A18"/>
    <w:rsid w:val="00236092"/>
    <w:rsid w:val="00240BC3"/>
    <w:rsid w:val="00243970"/>
    <w:rsid w:val="00245B13"/>
    <w:rsid w:val="0025039B"/>
    <w:rsid w:val="00250724"/>
    <w:rsid w:val="00252ADA"/>
    <w:rsid w:val="00255A33"/>
    <w:rsid w:val="002562D9"/>
    <w:rsid w:val="00261E96"/>
    <w:rsid w:val="00264662"/>
    <w:rsid w:val="00271084"/>
    <w:rsid w:val="00271F18"/>
    <w:rsid w:val="0027289F"/>
    <w:rsid w:val="00274FD7"/>
    <w:rsid w:val="00275560"/>
    <w:rsid w:val="00275E7B"/>
    <w:rsid w:val="002853F9"/>
    <w:rsid w:val="00287600"/>
    <w:rsid w:val="0029168D"/>
    <w:rsid w:val="002924AB"/>
    <w:rsid w:val="002946E5"/>
    <w:rsid w:val="002949D0"/>
    <w:rsid w:val="00294D09"/>
    <w:rsid w:val="002954E5"/>
    <w:rsid w:val="002966BB"/>
    <w:rsid w:val="002A5450"/>
    <w:rsid w:val="002B0609"/>
    <w:rsid w:val="002B16AF"/>
    <w:rsid w:val="002B18A6"/>
    <w:rsid w:val="002B20DC"/>
    <w:rsid w:val="002B5C04"/>
    <w:rsid w:val="002B660D"/>
    <w:rsid w:val="002B67D0"/>
    <w:rsid w:val="002B7DC0"/>
    <w:rsid w:val="002B7DCB"/>
    <w:rsid w:val="002C4E78"/>
    <w:rsid w:val="002D04A5"/>
    <w:rsid w:val="002D35CE"/>
    <w:rsid w:val="002D47B4"/>
    <w:rsid w:val="002D6F33"/>
    <w:rsid w:val="002E0051"/>
    <w:rsid w:val="002E2235"/>
    <w:rsid w:val="002E6EB0"/>
    <w:rsid w:val="002F3149"/>
    <w:rsid w:val="002F53C9"/>
    <w:rsid w:val="00302023"/>
    <w:rsid w:val="00312CAC"/>
    <w:rsid w:val="00313D64"/>
    <w:rsid w:val="00317214"/>
    <w:rsid w:val="003228B7"/>
    <w:rsid w:val="00325DFE"/>
    <w:rsid w:val="003273A4"/>
    <w:rsid w:val="00327992"/>
    <w:rsid w:val="00327E9C"/>
    <w:rsid w:val="0033115D"/>
    <w:rsid w:val="00332352"/>
    <w:rsid w:val="00334A2B"/>
    <w:rsid w:val="00336C6E"/>
    <w:rsid w:val="00343C7E"/>
    <w:rsid w:val="00344333"/>
    <w:rsid w:val="003612D0"/>
    <w:rsid w:val="003629B0"/>
    <w:rsid w:val="00370200"/>
    <w:rsid w:val="00371415"/>
    <w:rsid w:val="00374ECF"/>
    <w:rsid w:val="003756B1"/>
    <w:rsid w:val="00375C9A"/>
    <w:rsid w:val="00375D0F"/>
    <w:rsid w:val="00377DFB"/>
    <w:rsid w:val="003832EC"/>
    <w:rsid w:val="003870D6"/>
    <w:rsid w:val="00391F60"/>
    <w:rsid w:val="00393CF9"/>
    <w:rsid w:val="00394730"/>
    <w:rsid w:val="0039607C"/>
    <w:rsid w:val="003962F9"/>
    <w:rsid w:val="003A5DD4"/>
    <w:rsid w:val="003A7AF0"/>
    <w:rsid w:val="003B3968"/>
    <w:rsid w:val="003B694A"/>
    <w:rsid w:val="003D1223"/>
    <w:rsid w:val="003D7546"/>
    <w:rsid w:val="003E075C"/>
    <w:rsid w:val="003E0B50"/>
    <w:rsid w:val="003E1069"/>
    <w:rsid w:val="003E2D8E"/>
    <w:rsid w:val="003E321B"/>
    <w:rsid w:val="003E4904"/>
    <w:rsid w:val="003E7E69"/>
    <w:rsid w:val="003F5F78"/>
    <w:rsid w:val="003F6E87"/>
    <w:rsid w:val="004022D0"/>
    <w:rsid w:val="00403FA9"/>
    <w:rsid w:val="00405281"/>
    <w:rsid w:val="004147FD"/>
    <w:rsid w:val="00415931"/>
    <w:rsid w:val="00420FCE"/>
    <w:rsid w:val="004316BC"/>
    <w:rsid w:val="004363EC"/>
    <w:rsid w:val="00437355"/>
    <w:rsid w:val="004404DD"/>
    <w:rsid w:val="00444A5E"/>
    <w:rsid w:val="004461A7"/>
    <w:rsid w:val="00450788"/>
    <w:rsid w:val="004639B4"/>
    <w:rsid w:val="00472258"/>
    <w:rsid w:val="004740E6"/>
    <w:rsid w:val="00477DC1"/>
    <w:rsid w:val="0048167C"/>
    <w:rsid w:val="004836BA"/>
    <w:rsid w:val="00484126"/>
    <w:rsid w:val="00484DD5"/>
    <w:rsid w:val="00484FD5"/>
    <w:rsid w:val="00487F9E"/>
    <w:rsid w:val="00495E7E"/>
    <w:rsid w:val="004A2C19"/>
    <w:rsid w:val="004A5B6A"/>
    <w:rsid w:val="004A69F1"/>
    <w:rsid w:val="004A7517"/>
    <w:rsid w:val="004B189D"/>
    <w:rsid w:val="004B3033"/>
    <w:rsid w:val="004C67DA"/>
    <w:rsid w:val="004D32D3"/>
    <w:rsid w:val="004D5F21"/>
    <w:rsid w:val="004E0AB3"/>
    <w:rsid w:val="004E62D0"/>
    <w:rsid w:val="004F4150"/>
    <w:rsid w:val="004F51C2"/>
    <w:rsid w:val="00501217"/>
    <w:rsid w:val="00504835"/>
    <w:rsid w:val="005120F5"/>
    <w:rsid w:val="00514EF2"/>
    <w:rsid w:val="00515B80"/>
    <w:rsid w:val="00516B07"/>
    <w:rsid w:val="00521491"/>
    <w:rsid w:val="0052444F"/>
    <w:rsid w:val="005260F9"/>
    <w:rsid w:val="0052689A"/>
    <w:rsid w:val="00527711"/>
    <w:rsid w:val="00527A70"/>
    <w:rsid w:val="00531238"/>
    <w:rsid w:val="00531D13"/>
    <w:rsid w:val="005333A8"/>
    <w:rsid w:val="0053410B"/>
    <w:rsid w:val="005347FF"/>
    <w:rsid w:val="0054106A"/>
    <w:rsid w:val="00541A6E"/>
    <w:rsid w:val="00543471"/>
    <w:rsid w:val="00543FA9"/>
    <w:rsid w:val="00544092"/>
    <w:rsid w:val="00550B90"/>
    <w:rsid w:val="0055712E"/>
    <w:rsid w:val="00560B3F"/>
    <w:rsid w:val="005633ED"/>
    <w:rsid w:val="005634D5"/>
    <w:rsid w:val="005644D9"/>
    <w:rsid w:val="005662A9"/>
    <w:rsid w:val="00567EC7"/>
    <w:rsid w:val="0057113B"/>
    <w:rsid w:val="00571EA1"/>
    <w:rsid w:val="005740F7"/>
    <w:rsid w:val="005769D3"/>
    <w:rsid w:val="00582E69"/>
    <w:rsid w:val="00585AB1"/>
    <w:rsid w:val="0058762A"/>
    <w:rsid w:val="00587E86"/>
    <w:rsid w:val="00591B81"/>
    <w:rsid w:val="00596183"/>
    <w:rsid w:val="00597C2E"/>
    <w:rsid w:val="005A1402"/>
    <w:rsid w:val="005A7540"/>
    <w:rsid w:val="005B3B53"/>
    <w:rsid w:val="005B7B98"/>
    <w:rsid w:val="005C1FF5"/>
    <w:rsid w:val="005C4DAC"/>
    <w:rsid w:val="005C704F"/>
    <w:rsid w:val="005C7631"/>
    <w:rsid w:val="005D3011"/>
    <w:rsid w:val="005D6183"/>
    <w:rsid w:val="005E0DEE"/>
    <w:rsid w:val="005E24A3"/>
    <w:rsid w:val="005E2DAC"/>
    <w:rsid w:val="005E39CC"/>
    <w:rsid w:val="005E7C13"/>
    <w:rsid w:val="005F0DD4"/>
    <w:rsid w:val="005F1930"/>
    <w:rsid w:val="005F5689"/>
    <w:rsid w:val="00617020"/>
    <w:rsid w:val="00623B56"/>
    <w:rsid w:val="00626B2B"/>
    <w:rsid w:val="00630DB4"/>
    <w:rsid w:val="00632DA1"/>
    <w:rsid w:val="00633415"/>
    <w:rsid w:val="00633847"/>
    <w:rsid w:val="00636B34"/>
    <w:rsid w:val="006414B0"/>
    <w:rsid w:val="00644959"/>
    <w:rsid w:val="0065154E"/>
    <w:rsid w:val="006519A1"/>
    <w:rsid w:val="006538E3"/>
    <w:rsid w:val="00654995"/>
    <w:rsid w:val="006602B5"/>
    <w:rsid w:val="006604C6"/>
    <w:rsid w:val="00664762"/>
    <w:rsid w:val="00672C7B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87F63"/>
    <w:rsid w:val="006907A7"/>
    <w:rsid w:val="00690A3C"/>
    <w:rsid w:val="0069596D"/>
    <w:rsid w:val="006959C2"/>
    <w:rsid w:val="00696000"/>
    <w:rsid w:val="006A1848"/>
    <w:rsid w:val="006A33D9"/>
    <w:rsid w:val="006A4AFA"/>
    <w:rsid w:val="006B1C98"/>
    <w:rsid w:val="006B32F5"/>
    <w:rsid w:val="006B3E59"/>
    <w:rsid w:val="006B4FD3"/>
    <w:rsid w:val="006B7525"/>
    <w:rsid w:val="006D1AF1"/>
    <w:rsid w:val="006D3557"/>
    <w:rsid w:val="006D510D"/>
    <w:rsid w:val="006E1797"/>
    <w:rsid w:val="006E301A"/>
    <w:rsid w:val="006E320E"/>
    <w:rsid w:val="006E4150"/>
    <w:rsid w:val="006F1BA3"/>
    <w:rsid w:val="006F279B"/>
    <w:rsid w:val="006F5014"/>
    <w:rsid w:val="006F5F83"/>
    <w:rsid w:val="006F66AD"/>
    <w:rsid w:val="00700A92"/>
    <w:rsid w:val="00703750"/>
    <w:rsid w:val="0070583E"/>
    <w:rsid w:val="00706660"/>
    <w:rsid w:val="00712FF8"/>
    <w:rsid w:val="00713C4F"/>
    <w:rsid w:val="00730454"/>
    <w:rsid w:val="007366E8"/>
    <w:rsid w:val="00742219"/>
    <w:rsid w:val="00743A73"/>
    <w:rsid w:val="00744239"/>
    <w:rsid w:val="0074504D"/>
    <w:rsid w:val="0074592D"/>
    <w:rsid w:val="00745C39"/>
    <w:rsid w:val="007460F4"/>
    <w:rsid w:val="00746CD6"/>
    <w:rsid w:val="00754A8D"/>
    <w:rsid w:val="007620C9"/>
    <w:rsid w:val="007648A3"/>
    <w:rsid w:val="007650AA"/>
    <w:rsid w:val="00765717"/>
    <w:rsid w:val="0077136F"/>
    <w:rsid w:val="00772AA6"/>
    <w:rsid w:val="00774601"/>
    <w:rsid w:val="0077477D"/>
    <w:rsid w:val="007768F4"/>
    <w:rsid w:val="0078150F"/>
    <w:rsid w:val="0078168C"/>
    <w:rsid w:val="0078542C"/>
    <w:rsid w:val="00790558"/>
    <w:rsid w:val="007930E0"/>
    <w:rsid w:val="00793E33"/>
    <w:rsid w:val="00794964"/>
    <w:rsid w:val="007A1E25"/>
    <w:rsid w:val="007A3B27"/>
    <w:rsid w:val="007B169E"/>
    <w:rsid w:val="007B30BB"/>
    <w:rsid w:val="007B63EB"/>
    <w:rsid w:val="007C048B"/>
    <w:rsid w:val="007C55E4"/>
    <w:rsid w:val="007D0303"/>
    <w:rsid w:val="007D4F08"/>
    <w:rsid w:val="007D7176"/>
    <w:rsid w:val="007E54A7"/>
    <w:rsid w:val="007E6528"/>
    <w:rsid w:val="007E714C"/>
    <w:rsid w:val="007F3AA8"/>
    <w:rsid w:val="007F6FAE"/>
    <w:rsid w:val="007F76DE"/>
    <w:rsid w:val="00801E50"/>
    <w:rsid w:val="00803B7B"/>
    <w:rsid w:val="00811318"/>
    <w:rsid w:val="00813062"/>
    <w:rsid w:val="0081386D"/>
    <w:rsid w:val="00813B86"/>
    <w:rsid w:val="00814037"/>
    <w:rsid w:val="00825FBA"/>
    <w:rsid w:val="00826CF6"/>
    <w:rsid w:val="00827ED0"/>
    <w:rsid w:val="008300FF"/>
    <w:rsid w:val="00831A9D"/>
    <w:rsid w:val="00831FBD"/>
    <w:rsid w:val="00832782"/>
    <w:rsid w:val="008343D4"/>
    <w:rsid w:val="008347F9"/>
    <w:rsid w:val="00835914"/>
    <w:rsid w:val="00850256"/>
    <w:rsid w:val="008503FD"/>
    <w:rsid w:val="00855136"/>
    <w:rsid w:val="00855DC2"/>
    <w:rsid w:val="00856CD6"/>
    <w:rsid w:val="00863E6F"/>
    <w:rsid w:val="00873E7D"/>
    <w:rsid w:val="0087445B"/>
    <w:rsid w:val="0087779D"/>
    <w:rsid w:val="008804BB"/>
    <w:rsid w:val="00881D55"/>
    <w:rsid w:val="00884E3A"/>
    <w:rsid w:val="008A2A1B"/>
    <w:rsid w:val="008A329F"/>
    <w:rsid w:val="008A6D05"/>
    <w:rsid w:val="008B0CCC"/>
    <w:rsid w:val="008B1098"/>
    <w:rsid w:val="008B430C"/>
    <w:rsid w:val="008C0180"/>
    <w:rsid w:val="008C263A"/>
    <w:rsid w:val="008C33D0"/>
    <w:rsid w:val="008C65ED"/>
    <w:rsid w:val="008C70E3"/>
    <w:rsid w:val="008D366F"/>
    <w:rsid w:val="008D39F0"/>
    <w:rsid w:val="008D462F"/>
    <w:rsid w:val="008E0647"/>
    <w:rsid w:val="008E06BB"/>
    <w:rsid w:val="008E162C"/>
    <w:rsid w:val="008E3FA9"/>
    <w:rsid w:val="008F13C8"/>
    <w:rsid w:val="008F52B6"/>
    <w:rsid w:val="008F62E5"/>
    <w:rsid w:val="008F6A04"/>
    <w:rsid w:val="008F6B07"/>
    <w:rsid w:val="008F6B26"/>
    <w:rsid w:val="00907067"/>
    <w:rsid w:val="00911F10"/>
    <w:rsid w:val="009138F0"/>
    <w:rsid w:val="00915BD6"/>
    <w:rsid w:val="00924DB7"/>
    <w:rsid w:val="00925409"/>
    <w:rsid w:val="009265CB"/>
    <w:rsid w:val="009327E2"/>
    <w:rsid w:val="0093295C"/>
    <w:rsid w:val="00936E91"/>
    <w:rsid w:val="00941195"/>
    <w:rsid w:val="00942192"/>
    <w:rsid w:val="00946A46"/>
    <w:rsid w:val="00947A66"/>
    <w:rsid w:val="00952A71"/>
    <w:rsid w:val="00955250"/>
    <w:rsid w:val="009565F5"/>
    <w:rsid w:val="00957091"/>
    <w:rsid w:val="00957A33"/>
    <w:rsid w:val="00961C69"/>
    <w:rsid w:val="00962B63"/>
    <w:rsid w:val="0096393B"/>
    <w:rsid w:val="009640A0"/>
    <w:rsid w:val="00965808"/>
    <w:rsid w:val="009658C6"/>
    <w:rsid w:val="00966345"/>
    <w:rsid w:val="0096708D"/>
    <w:rsid w:val="00970E58"/>
    <w:rsid w:val="00971CF7"/>
    <w:rsid w:val="00976E4F"/>
    <w:rsid w:val="009805D8"/>
    <w:rsid w:val="00985E3B"/>
    <w:rsid w:val="009864DA"/>
    <w:rsid w:val="00987FBE"/>
    <w:rsid w:val="009915D3"/>
    <w:rsid w:val="00991648"/>
    <w:rsid w:val="00991D81"/>
    <w:rsid w:val="00996FE6"/>
    <w:rsid w:val="009A080A"/>
    <w:rsid w:val="009A134D"/>
    <w:rsid w:val="009A2284"/>
    <w:rsid w:val="009C1E10"/>
    <w:rsid w:val="009C3D2E"/>
    <w:rsid w:val="009D3E96"/>
    <w:rsid w:val="009E03B4"/>
    <w:rsid w:val="009E46C6"/>
    <w:rsid w:val="009F4AD6"/>
    <w:rsid w:val="009F5225"/>
    <w:rsid w:val="00A00E92"/>
    <w:rsid w:val="00A01F4A"/>
    <w:rsid w:val="00A03273"/>
    <w:rsid w:val="00A03B6C"/>
    <w:rsid w:val="00A1362D"/>
    <w:rsid w:val="00A14632"/>
    <w:rsid w:val="00A148FA"/>
    <w:rsid w:val="00A15CA9"/>
    <w:rsid w:val="00A16447"/>
    <w:rsid w:val="00A21746"/>
    <w:rsid w:val="00A25318"/>
    <w:rsid w:val="00A25526"/>
    <w:rsid w:val="00A258AB"/>
    <w:rsid w:val="00A258B5"/>
    <w:rsid w:val="00A2754D"/>
    <w:rsid w:val="00A3084B"/>
    <w:rsid w:val="00A35E51"/>
    <w:rsid w:val="00A40E4F"/>
    <w:rsid w:val="00A4352E"/>
    <w:rsid w:val="00A451A1"/>
    <w:rsid w:val="00A46FAB"/>
    <w:rsid w:val="00A479B5"/>
    <w:rsid w:val="00A52065"/>
    <w:rsid w:val="00A54008"/>
    <w:rsid w:val="00A546DA"/>
    <w:rsid w:val="00A54FE4"/>
    <w:rsid w:val="00A55102"/>
    <w:rsid w:val="00A5716B"/>
    <w:rsid w:val="00A6036B"/>
    <w:rsid w:val="00A62ED4"/>
    <w:rsid w:val="00A732C4"/>
    <w:rsid w:val="00A74506"/>
    <w:rsid w:val="00A75778"/>
    <w:rsid w:val="00A763C5"/>
    <w:rsid w:val="00A85CDD"/>
    <w:rsid w:val="00A879A7"/>
    <w:rsid w:val="00A91A84"/>
    <w:rsid w:val="00AA484C"/>
    <w:rsid w:val="00AA65B1"/>
    <w:rsid w:val="00AA66E3"/>
    <w:rsid w:val="00AB0B0E"/>
    <w:rsid w:val="00AB2ED6"/>
    <w:rsid w:val="00AB66C7"/>
    <w:rsid w:val="00AC5E63"/>
    <w:rsid w:val="00AC7449"/>
    <w:rsid w:val="00AD0399"/>
    <w:rsid w:val="00AD3C83"/>
    <w:rsid w:val="00AD5D07"/>
    <w:rsid w:val="00AE13B9"/>
    <w:rsid w:val="00AE20A2"/>
    <w:rsid w:val="00AE4F06"/>
    <w:rsid w:val="00AE6BAE"/>
    <w:rsid w:val="00AF5A5A"/>
    <w:rsid w:val="00AF5EB3"/>
    <w:rsid w:val="00AF6711"/>
    <w:rsid w:val="00AF6B29"/>
    <w:rsid w:val="00B079C2"/>
    <w:rsid w:val="00B07FCC"/>
    <w:rsid w:val="00B16BF8"/>
    <w:rsid w:val="00B21C63"/>
    <w:rsid w:val="00B22EC3"/>
    <w:rsid w:val="00B25041"/>
    <w:rsid w:val="00B26AC9"/>
    <w:rsid w:val="00B2764C"/>
    <w:rsid w:val="00B31D63"/>
    <w:rsid w:val="00B32023"/>
    <w:rsid w:val="00B32ED6"/>
    <w:rsid w:val="00B33041"/>
    <w:rsid w:val="00B3352F"/>
    <w:rsid w:val="00B33D82"/>
    <w:rsid w:val="00B46425"/>
    <w:rsid w:val="00B47244"/>
    <w:rsid w:val="00B4760A"/>
    <w:rsid w:val="00B47F2C"/>
    <w:rsid w:val="00B551BE"/>
    <w:rsid w:val="00B56D13"/>
    <w:rsid w:val="00B610A4"/>
    <w:rsid w:val="00B62FFB"/>
    <w:rsid w:val="00B65A20"/>
    <w:rsid w:val="00B662D6"/>
    <w:rsid w:val="00B70C93"/>
    <w:rsid w:val="00B70DFF"/>
    <w:rsid w:val="00B74A64"/>
    <w:rsid w:val="00B750F6"/>
    <w:rsid w:val="00B775F1"/>
    <w:rsid w:val="00B81FA2"/>
    <w:rsid w:val="00B841FE"/>
    <w:rsid w:val="00B846D7"/>
    <w:rsid w:val="00B847B8"/>
    <w:rsid w:val="00B856DF"/>
    <w:rsid w:val="00B85B62"/>
    <w:rsid w:val="00B878E2"/>
    <w:rsid w:val="00B9049D"/>
    <w:rsid w:val="00B92003"/>
    <w:rsid w:val="00BA1A10"/>
    <w:rsid w:val="00BA204D"/>
    <w:rsid w:val="00BA5F67"/>
    <w:rsid w:val="00BA7297"/>
    <w:rsid w:val="00BB3592"/>
    <w:rsid w:val="00BB6C4B"/>
    <w:rsid w:val="00BB7662"/>
    <w:rsid w:val="00BC0722"/>
    <w:rsid w:val="00BC4B7E"/>
    <w:rsid w:val="00BC6880"/>
    <w:rsid w:val="00BD28B8"/>
    <w:rsid w:val="00BD429B"/>
    <w:rsid w:val="00BE24B6"/>
    <w:rsid w:val="00BE4ED6"/>
    <w:rsid w:val="00BE5655"/>
    <w:rsid w:val="00BE5A49"/>
    <w:rsid w:val="00BE6759"/>
    <w:rsid w:val="00BF0120"/>
    <w:rsid w:val="00BF11C0"/>
    <w:rsid w:val="00BF1ED8"/>
    <w:rsid w:val="00BF224D"/>
    <w:rsid w:val="00BF3C78"/>
    <w:rsid w:val="00BF5DA2"/>
    <w:rsid w:val="00C01795"/>
    <w:rsid w:val="00C06520"/>
    <w:rsid w:val="00C06DAF"/>
    <w:rsid w:val="00C10FD0"/>
    <w:rsid w:val="00C16410"/>
    <w:rsid w:val="00C17F19"/>
    <w:rsid w:val="00C204D8"/>
    <w:rsid w:val="00C20C89"/>
    <w:rsid w:val="00C2703E"/>
    <w:rsid w:val="00C312E0"/>
    <w:rsid w:val="00C31657"/>
    <w:rsid w:val="00C31C86"/>
    <w:rsid w:val="00C322E2"/>
    <w:rsid w:val="00C33A16"/>
    <w:rsid w:val="00C43EC3"/>
    <w:rsid w:val="00C5112A"/>
    <w:rsid w:val="00C540E0"/>
    <w:rsid w:val="00C552B3"/>
    <w:rsid w:val="00C55CC0"/>
    <w:rsid w:val="00C6133A"/>
    <w:rsid w:val="00C61E6D"/>
    <w:rsid w:val="00C66FC9"/>
    <w:rsid w:val="00C70331"/>
    <w:rsid w:val="00C715B2"/>
    <w:rsid w:val="00C80239"/>
    <w:rsid w:val="00C80EB7"/>
    <w:rsid w:val="00C82CF8"/>
    <w:rsid w:val="00C834B3"/>
    <w:rsid w:val="00C95025"/>
    <w:rsid w:val="00C97314"/>
    <w:rsid w:val="00CA09B0"/>
    <w:rsid w:val="00CA393A"/>
    <w:rsid w:val="00CA39DB"/>
    <w:rsid w:val="00CA4C2D"/>
    <w:rsid w:val="00CA5F7A"/>
    <w:rsid w:val="00CA74AE"/>
    <w:rsid w:val="00CB1932"/>
    <w:rsid w:val="00CC3FCC"/>
    <w:rsid w:val="00CC6EF6"/>
    <w:rsid w:val="00CD117E"/>
    <w:rsid w:val="00CD7F3D"/>
    <w:rsid w:val="00CE12F1"/>
    <w:rsid w:val="00CE4C07"/>
    <w:rsid w:val="00CE5CC2"/>
    <w:rsid w:val="00CE643B"/>
    <w:rsid w:val="00CF149F"/>
    <w:rsid w:val="00CF49A1"/>
    <w:rsid w:val="00CF7E52"/>
    <w:rsid w:val="00D00357"/>
    <w:rsid w:val="00D02258"/>
    <w:rsid w:val="00D05D43"/>
    <w:rsid w:val="00D069BC"/>
    <w:rsid w:val="00D11498"/>
    <w:rsid w:val="00D12113"/>
    <w:rsid w:val="00D12621"/>
    <w:rsid w:val="00D13BF1"/>
    <w:rsid w:val="00D15200"/>
    <w:rsid w:val="00D15579"/>
    <w:rsid w:val="00D21061"/>
    <w:rsid w:val="00D2149C"/>
    <w:rsid w:val="00D21D91"/>
    <w:rsid w:val="00D26844"/>
    <w:rsid w:val="00D2757B"/>
    <w:rsid w:val="00D31228"/>
    <w:rsid w:val="00D322E1"/>
    <w:rsid w:val="00D326F1"/>
    <w:rsid w:val="00D337DE"/>
    <w:rsid w:val="00D33ABF"/>
    <w:rsid w:val="00D42817"/>
    <w:rsid w:val="00D51A60"/>
    <w:rsid w:val="00D55893"/>
    <w:rsid w:val="00D576B7"/>
    <w:rsid w:val="00D6184A"/>
    <w:rsid w:val="00D626B5"/>
    <w:rsid w:val="00D635C4"/>
    <w:rsid w:val="00D6385F"/>
    <w:rsid w:val="00D64174"/>
    <w:rsid w:val="00D65D58"/>
    <w:rsid w:val="00D66959"/>
    <w:rsid w:val="00D66BC0"/>
    <w:rsid w:val="00D70BE7"/>
    <w:rsid w:val="00D71677"/>
    <w:rsid w:val="00D84B9E"/>
    <w:rsid w:val="00D9019E"/>
    <w:rsid w:val="00D90F54"/>
    <w:rsid w:val="00DA1E70"/>
    <w:rsid w:val="00DA389C"/>
    <w:rsid w:val="00DB0314"/>
    <w:rsid w:val="00DC0C24"/>
    <w:rsid w:val="00DC20ED"/>
    <w:rsid w:val="00DC6EC9"/>
    <w:rsid w:val="00DD2DFF"/>
    <w:rsid w:val="00DD63A0"/>
    <w:rsid w:val="00DD6D10"/>
    <w:rsid w:val="00DE2A94"/>
    <w:rsid w:val="00DE35C9"/>
    <w:rsid w:val="00DE71BA"/>
    <w:rsid w:val="00DF113B"/>
    <w:rsid w:val="00DF279C"/>
    <w:rsid w:val="00DF3658"/>
    <w:rsid w:val="00DF568E"/>
    <w:rsid w:val="00DF57A9"/>
    <w:rsid w:val="00DF61EE"/>
    <w:rsid w:val="00E0065D"/>
    <w:rsid w:val="00E077D8"/>
    <w:rsid w:val="00E11524"/>
    <w:rsid w:val="00E1545C"/>
    <w:rsid w:val="00E15E21"/>
    <w:rsid w:val="00E163E4"/>
    <w:rsid w:val="00E1778A"/>
    <w:rsid w:val="00E17984"/>
    <w:rsid w:val="00E20719"/>
    <w:rsid w:val="00E2164A"/>
    <w:rsid w:val="00E240D5"/>
    <w:rsid w:val="00E25F57"/>
    <w:rsid w:val="00E31F16"/>
    <w:rsid w:val="00E32558"/>
    <w:rsid w:val="00E3259E"/>
    <w:rsid w:val="00E3261D"/>
    <w:rsid w:val="00E37B21"/>
    <w:rsid w:val="00E44E34"/>
    <w:rsid w:val="00E522A6"/>
    <w:rsid w:val="00E54696"/>
    <w:rsid w:val="00E64D09"/>
    <w:rsid w:val="00E6532F"/>
    <w:rsid w:val="00E65A74"/>
    <w:rsid w:val="00E664CE"/>
    <w:rsid w:val="00E7046B"/>
    <w:rsid w:val="00E71FEF"/>
    <w:rsid w:val="00E76D39"/>
    <w:rsid w:val="00E80491"/>
    <w:rsid w:val="00E85C4A"/>
    <w:rsid w:val="00E86AE3"/>
    <w:rsid w:val="00E87AC0"/>
    <w:rsid w:val="00E927EE"/>
    <w:rsid w:val="00E93131"/>
    <w:rsid w:val="00EA0DAA"/>
    <w:rsid w:val="00EA153D"/>
    <w:rsid w:val="00EA3284"/>
    <w:rsid w:val="00EA32D0"/>
    <w:rsid w:val="00EA4539"/>
    <w:rsid w:val="00EA4687"/>
    <w:rsid w:val="00EA502F"/>
    <w:rsid w:val="00EA58DF"/>
    <w:rsid w:val="00EA591D"/>
    <w:rsid w:val="00EA60E7"/>
    <w:rsid w:val="00EB6304"/>
    <w:rsid w:val="00EB6495"/>
    <w:rsid w:val="00EC0F9F"/>
    <w:rsid w:val="00EC12EA"/>
    <w:rsid w:val="00EC1D1C"/>
    <w:rsid w:val="00EC28EF"/>
    <w:rsid w:val="00EC54A0"/>
    <w:rsid w:val="00EC5635"/>
    <w:rsid w:val="00EC65CF"/>
    <w:rsid w:val="00EC6A1D"/>
    <w:rsid w:val="00ED22FE"/>
    <w:rsid w:val="00ED657F"/>
    <w:rsid w:val="00EE6A71"/>
    <w:rsid w:val="00EF0DF0"/>
    <w:rsid w:val="00EF26C2"/>
    <w:rsid w:val="00EF2C6F"/>
    <w:rsid w:val="00EF4160"/>
    <w:rsid w:val="00EF6CFF"/>
    <w:rsid w:val="00F02759"/>
    <w:rsid w:val="00F028FB"/>
    <w:rsid w:val="00F02FCE"/>
    <w:rsid w:val="00F109DA"/>
    <w:rsid w:val="00F11B4D"/>
    <w:rsid w:val="00F12115"/>
    <w:rsid w:val="00F14392"/>
    <w:rsid w:val="00F16161"/>
    <w:rsid w:val="00F210F4"/>
    <w:rsid w:val="00F21DD3"/>
    <w:rsid w:val="00F24CB6"/>
    <w:rsid w:val="00F3237E"/>
    <w:rsid w:val="00F346FD"/>
    <w:rsid w:val="00F41EC2"/>
    <w:rsid w:val="00F438FD"/>
    <w:rsid w:val="00F444F7"/>
    <w:rsid w:val="00F4520B"/>
    <w:rsid w:val="00F47E17"/>
    <w:rsid w:val="00F5156F"/>
    <w:rsid w:val="00F56400"/>
    <w:rsid w:val="00F577E7"/>
    <w:rsid w:val="00F60A0D"/>
    <w:rsid w:val="00F60F80"/>
    <w:rsid w:val="00F66D42"/>
    <w:rsid w:val="00F7628A"/>
    <w:rsid w:val="00F81CE8"/>
    <w:rsid w:val="00F83509"/>
    <w:rsid w:val="00F85CD7"/>
    <w:rsid w:val="00F87B1A"/>
    <w:rsid w:val="00F87C50"/>
    <w:rsid w:val="00F905D8"/>
    <w:rsid w:val="00F96ABA"/>
    <w:rsid w:val="00FA63EE"/>
    <w:rsid w:val="00FA75BE"/>
    <w:rsid w:val="00FB322A"/>
    <w:rsid w:val="00FB67BA"/>
    <w:rsid w:val="00FC068D"/>
    <w:rsid w:val="00FC1CF0"/>
    <w:rsid w:val="00FC43A8"/>
    <w:rsid w:val="00FD0236"/>
    <w:rsid w:val="00FD052F"/>
    <w:rsid w:val="00FD260C"/>
    <w:rsid w:val="00FD42F6"/>
    <w:rsid w:val="00FE29F8"/>
    <w:rsid w:val="00FE3DA6"/>
    <w:rsid w:val="00FE4059"/>
    <w:rsid w:val="00FE7FAF"/>
    <w:rsid w:val="00FF02B7"/>
    <w:rsid w:val="00FF0D4F"/>
    <w:rsid w:val="00FF1093"/>
    <w:rsid w:val="00FF2A02"/>
    <w:rsid w:val="00FF51D8"/>
    <w:rsid w:val="00FF51E8"/>
    <w:rsid w:val="00FF5E28"/>
    <w:rsid w:val="00FF6116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650E-199E-437E-A9BB-362B10F1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Carmem Silva</cp:lastModifiedBy>
  <cp:revision>2</cp:revision>
  <cp:lastPrinted>2016-05-05T13:46:00Z</cp:lastPrinted>
  <dcterms:created xsi:type="dcterms:W3CDTF">2022-06-20T17:30:00Z</dcterms:created>
  <dcterms:modified xsi:type="dcterms:W3CDTF">2022-06-20T17:30:00Z</dcterms:modified>
</cp:coreProperties>
</file>