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DE VOLUNTARIADO SECRETARIA DO MEIO AMBIENTE E INFRAESTRUTURA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PLANO DE VOLUNTARIADO N° 00XX/2020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(NOME UNIDADE ORGANIZACIONAL)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(NOME EIXO TEMÁTICO)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NOME DA UNIDADE ORGANIZACIONAL, administrada pela Secretaria do Meio Ambiente e Infraestrutura, encaminha plano de voluntariado à coordenação do programa de voluntariado, no âmbito da Portaria SEMA nº 0XXX de 2020 que dispõe sobre o Programa de Voluntariado.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01 - OBJETIVOS: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02- JUSTIFICATIVA: 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03- DESCRIÇÃO DAS ATIVIDADES PREVISTAS: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04 - VAGAS OFERTADAS E PÚBLICO ALVO: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05- CRITÉRIOS DE SELEÇÃO: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06- DURAÇÃO DO VOLUNTARIADO: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07- CALENDÁRIO DE PLANEJAMENTO: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08- RECURSOS FINANCEIROS, MATERIAIS E LOGÍSTICOS NECESSÁRIOS: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09- EPIS E SEGURO DE VIDA: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10- SUPERVISOR DO VOLUNTARIADO: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11- ORIENTAÇÕES E RECOMENDAÇÕES: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12- OUTRAS INFORMAÇÕES IMPORTANTES: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638425" cy="100965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8425" cy="1009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144E6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semiHidden w:val="1"/>
    <w:unhideWhenUsed w:val="1"/>
    <w:rsid w:val="007144E6"/>
    <w:pPr>
      <w:tabs>
        <w:tab w:val="center" w:pos="4252"/>
        <w:tab w:val="right" w:pos="8504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7144E6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144E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144E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ktcSt02SLS/MYcDt7SYOQn14Ew==">AMUW2mWigSnsxc3NqLYtjFc1sl/KAlnHEuZnEI+Kt8zhC8llGzVn1yYx9d5qTpTGQ9Iy7MUYi5XcV6bh+g9SZFLEa8ySDk4ceJ+goSvYZl0LPsv/fLme/94=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2020-09-02T12:22:00Z</dcterms:created>
  <dc:creator>berto_</dc:creator>
</cp:coreProperties>
</file>